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5BE5C" w14:textId="77777777" w:rsidR="00AA20D9" w:rsidRPr="00AC277E" w:rsidRDefault="00AA20D9" w:rsidP="000B4DA3">
      <w:pPr>
        <w:pStyle w:val="Heading1"/>
        <w:jc w:val="right"/>
        <w:rPr>
          <w:rFonts w:ascii="Arial" w:hAnsi="Arial" w:cs="Arial"/>
          <w:sz w:val="24"/>
          <w:szCs w:val="24"/>
        </w:rPr>
      </w:pPr>
      <w:r w:rsidRPr="00AC277E">
        <w:rPr>
          <w:rFonts w:ascii="Arial" w:hAnsi="Arial" w:cs="Arial"/>
          <w:noProof/>
          <w:sz w:val="24"/>
          <w:szCs w:val="24"/>
          <w:lang w:eastAsia="en-CA"/>
        </w:rPr>
        <w:drawing>
          <wp:anchor distT="0" distB="0" distL="114300" distR="114300" simplePos="0" relativeHeight="251659264" behindDoc="0" locked="0" layoutInCell="1" allowOverlap="1" wp14:anchorId="55A5BF1A" wp14:editId="55A5BF1B">
            <wp:simplePos x="0" y="0"/>
            <wp:positionH relativeFrom="column">
              <wp:posOffset>-201295</wp:posOffset>
            </wp:positionH>
            <wp:positionV relativeFrom="paragraph">
              <wp:posOffset>22860</wp:posOffset>
            </wp:positionV>
            <wp:extent cx="1699260" cy="1363345"/>
            <wp:effectExtent l="19050" t="19050" r="15240" b="27305"/>
            <wp:wrapSquare wrapText="bothSides"/>
            <wp:docPr id="2" name="Picture 1" descr="Logo Toronto Child and Family Network&#10;&#10;Toronto - Together for our children" title="Logo Toronto Child and Family Net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3633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2">
                          <a:lumMod val="9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277E">
        <w:rPr>
          <w:rFonts w:ascii="Arial" w:hAnsi="Arial" w:cs="Arial"/>
          <w:sz w:val="24"/>
          <w:szCs w:val="24"/>
        </w:rPr>
        <w:t xml:space="preserve">Toronto Child &amp; Family Network </w:t>
      </w:r>
    </w:p>
    <w:p w14:paraId="55A5BE5D" w14:textId="77777777" w:rsidR="00AA20D9" w:rsidRPr="00AC277E" w:rsidRDefault="00AB2FD6" w:rsidP="000B4DA3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 w:rsidRPr="00AC277E">
        <w:rPr>
          <w:rFonts w:ascii="Arial" w:hAnsi="Arial" w:cs="Arial"/>
          <w:b/>
          <w:sz w:val="24"/>
          <w:szCs w:val="24"/>
          <w:u w:val="single"/>
        </w:rPr>
        <w:t>Steering Committee</w:t>
      </w:r>
    </w:p>
    <w:p w14:paraId="55A5BE5E" w14:textId="77777777" w:rsidR="00AA20D9" w:rsidRPr="00AC277E" w:rsidRDefault="00AA20D9" w:rsidP="000B4DA3">
      <w:pPr>
        <w:jc w:val="right"/>
        <w:rPr>
          <w:rFonts w:ascii="Arial" w:hAnsi="Arial" w:cs="Arial"/>
          <w:sz w:val="24"/>
          <w:szCs w:val="24"/>
        </w:rPr>
      </w:pPr>
      <w:r w:rsidRPr="00AC277E">
        <w:rPr>
          <w:rFonts w:ascii="Arial" w:hAnsi="Arial" w:cs="Arial"/>
          <w:b/>
          <w:sz w:val="24"/>
          <w:szCs w:val="24"/>
        </w:rPr>
        <w:t xml:space="preserve"> </w:t>
      </w:r>
      <w:r w:rsidRPr="00AC277E">
        <w:rPr>
          <w:rFonts w:ascii="Arial" w:hAnsi="Arial" w:cs="Arial"/>
          <w:sz w:val="24"/>
          <w:szCs w:val="24"/>
        </w:rPr>
        <w:t>Minutes</w:t>
      </w:r>
    </w:p>
    <w:p w14:paraId="55A5BE5F" w14:textId="170ACCE6" w:rsidR="00AA20D9" w:rsidRPr="00AC277E" w:rsidRDefault="00AA20D9" w:rsidP="000B4DA3">
      <w:pPr>
        <w:jc w:val="right"/>
        <w:rPr>
          <w:rFonts w:ascii="Arial" w:hAnsi="Arial" w:cs="Arial"/>
          <w:sz w:val="24"/>
          <w:szCs w:val="24"/>
        </w:rPr>
      </w:pPr>
      <w:r w:rsidRPr="00AC277E">
        <w:rPr>
          <w:rFonts w:ascii="Arial" w:hAnsi="Arial" w:cs="Arial"/>
          <w:b/>
          <w:sz w:val="24"/>
          <w:szCs w:val="24"/>
        </w:rPr>
        <w:t xml:space="preserve">Date: </w:t>
      </w:r>
      <w:r w:rsidR="003078EA" w:rsidRPr="00AC277E">
        <w:rPr>
          <w:rFonts w:ascii="Arial" w:hAnsi="Arial" w:cs="Arial"/>
          <w:sz w:val="24"/>
          <w:szCs w:val="24"/>
        </w:rPr>
        <w:t>Thursday</w:t>
      </w:r>
      <w:r w:rsidR="008574D4" w:rsidRPr="00AC277E">
        <w:rPr>
          <w:rFonts w:ascii="Arial" w:hAnsi="Arial" w:cs="Arial"/>
          <w:sz w:val="24"/>
          <w:szCs w:val="24"/>
        </w:rPr>
        <w:t xml:space="preserve">, </w:t>
      </w:r>
      <w:r w:rsidR="003A7DCD">
        <w:rPr>
          <w:rFonts w:ascii="Arial" w:hAnsi="Arial" w:cs="Arial"/>
          <w:sz w:val="24"/>
          <w:szCs w:val="24"/>
        </w:rPr>
        <w:t>January 30</w:t>
      </w:r>
      <w:r w:rsidR="00D04F9E" w:rsidRPr="00AC277E">
        <w:rPr>
          <w:rFonts w:ascii="Arial" w:hAnsi="Arial" w:cs="Arial"/>
          <w:sz w:val="24"/>
          <w:szCs w:val="24"/>
        </w:rPr>
        <w:t>, 2</w:t>
      </w:r>
      <w:r w:rsidR="003A7DCD">
        <w:rPr>
          <w:rFonts w:ascii="Arial" w:hAnsi="Arial" w:cs="Arial"/>
          <w:sz w:val="24"/>
          <w:szCs w:val="24"/>
        </w:rPr>
        <w:t>020</w:t>
      </w:r>
    </w:p>
    <w:p w14:paraId="55A5BE60" w14:textId="3DE55F1B" w:rsidR="00AA20D9" w:rsidRPr="00AC277E" w:rsidRDefault="00AA20D9" w:rsidP="000B4DA3">
      <w:pPr>
        <w:jc w:val="right"/>
        <w:rPr>
          <w:rFonts w:ascii="Arial" w:hAnsi="Arial" w:cs="Arial"/>
          <w:sz w:val="24"/>
          <w:szCs w:val="24"/>
        </w:rPr>
      </w:pPr>
      <w:r w:rsidRPr="00AC277E">
        <w:rPr>
          <w:rFonts w:ascii="Arial" w:hAnsi="Arial" w:cs="Arial"/>
          <w:b/>
          <w:sz w:val="24"/>
          <w:szCs w:val="24"/>
        </w:rPr>
        <w:t>Time:</w:t>
      </w:r>
      <w:r w:rsidR="00F109C9" w:rsidRPr="00AC277E">
        <w:rPr>
          <w:rFonts w:ascii="Arial" w:hAnsi="Arial" w:cs="Arial"/>
          <w:b/>
          <w:sz w:val="24"/>
          <w:szCs w:val="24"/>
        </w:rPr>
        <w:t xml:space="preserve"> </w:t>
      </w:r>
      <w:r w:rsidR="003A7DCD">
        <w:rPr>
          <w:rFonts w:ascii="Arial" w:hAnsi="Arial" w:cs="Arial"/>
          <w:sz w:val="24"/>
          <w:szCs w:val="24"/>
        </w:rPr>
        <w:t>2</w:t>
      </w:r>
      <w:r w:rsidR="003078EA" w:rsidRPr="00AC277E">
        <w:rPr>
          <w:rFonts w:ascii="Arial" w:hAnsi="Arial" w:cs="Arial"/>
          <w:sz w:val="24"/>
          <w:szCs w:val="24"/>
        </w:rPr>
        <w:t>:</w:t>
      </w:r>
      <w:r w:rsidR="00DC0165" w:rsidRPr="00AC277E">
        <w:rPr>
          <w:rFonts w:ascii="Arial" w:hAnsi="Arial" w:cs="Arial"/>
          <w:sz w:val="24"/>
          <w:szCs w:val="24"/>
        </w:rPr>
        <w:t xml:space="preserve">00 </w:t>
      </w:r>
      <w:r w:rsidR="003A7DCD">
        <w:rPr>
          <w:rFonts w:ascii="Arial" w:hAnsi="Arial" w:cs="Arial"/>
          <w:sz w:val="24"/>
          <w:szCs w:val="24"/>
        </w:rPr>
        <w:t>p</w:t>
      </w:r>
      <w:r w:rsidR="000067F7" w:rsidRPr="00AC277E">
        <w:rPr>
          <w:rFonts w:ascii="Arial" w:hAnsi="Arial" w:cs="Arial"/>
          <w:sz w:val="24"/>
          <w:szCs w:val="24"/>
        </w:rPr>
        <w:t>m</w:t>
      </w:r>
      <w:r w:rsidR="008872C9" w:rsidRPr="00AC277E">
        <w:rPr>
          <w:rFonts w:ascii="Arial" w:hAnsi="Arial" w:cs="Arial"/>
          <w:sz w:val="24"/>
          <w:szCs w:val="24"/>
        </w:rPr>
        <w:t xml:space="preserve"> – </w:t>
      </w:r>
      <w:r w:rsidR="003A7DCD">
        <w:rPr>
          <w:rFonts w:ascii="Arial" w:hAnsi="Arial" w:cs="Arial"/>
          <w:sz w:val="24"/>
          <w:szCs w:val="24"/>
        </w:rPr>
        <w:t>4</w:t>
      </w:r>
      <w:r w:rsidR="003078EA" w:rsidRPr="00AC277E">
        <w:rPr>
          <w:rFonts w:ascii="Arial" w:hAnsi="Arial" w:cs="Arial"/>
          <w:sz w:val="24"/>
          <w:szCs w:val="24"/>
        </w:rPr>
        <w:t>:</w:t>
      </w:r>
      <w:r w:rsidR="00D04F9E" w:rsidRPr="00AC277E">
        <w:rPr>
          <w:rFonts w:ascii="Arial" w:hAnsi="Arial" w:cs="Arial"/>
          <w:sz w:val="24"/>
          <w:szCs w:val="24"/>
        </w:rPr>
        <w:t>0</w:t>
      </w:r>
      <w:r w:rsidR="000067F7" w:rsidRPr="00AC277E">
        <w:rPr>
          <w:rFonts w:ascii="Arial" w:hAnsi="Arial" w:cs="Arial"/>
          <w:sz w:val="24"/>
          <w:szCs w:val="24"/>
        </w:rPr>
        <w:t>0pm</w:t>
      </w:r>
      <w:r w:rsidR="008872C9" w:rsidRPr="00AC277E">
        <w:rPr>
          <w:rFonts w:ascii="Arial" w:hAnsi="Arial" w:cs="Arial"/>
          <w:sz w:val="24"/>
          <w:szCs w:val="24"/>
        </w:rPr>
        <w:t xml:space="preserve"> </w:t>
      </w:r>
    </w:p>
    <w:p w14:paraId="55A5BE61" w14:textId="039CD961" w:rsidR="00A61C3E" w:rsidRPr="00AC277E" w:rsidRDefault="00AA20D9" w:rsidP="000B4DA3">
      <w:pPr>
        <w:ind w:left="360"/>
        <w:jc w:val="right"/>
        <w:rPr>
          <w:rFonts w:ascii="Arial" w:hAnsi="Arial" w:cs="Arial"/>
          <w:sz w:val="24"/>
          <w:szCs w:val="24"/>
        </w:rPr>
      </w:pPr>
      <w:r w:rsidRPr="00AC277E">
        <w:rPr>
          <w:rFonts w:ascii="Arial" w:hAnsi="Arial" w:cs="Arial"/>
          <w:b/>
          <w:sz w:val="24"/>
          <w:szCs w:val="24"/>
        </w:rPr>
        <w:t>Location</w:t>
      </w:r>
      <w:r w:rsidR="00416D3F" w:rsidRPr="00AC277E">
        <w:rPr>
          <w:rFonts w:ascii="Arial" w:hAnsi="Arial" w:cs="Arial"/>
          <w:b/>
          <w:sz w:val="24"/>
          <w:szCs w:val="24"/>
        </w:rPr>
        <w:t xml:space="preserve">: </w:t>
      </w:r>
      <w:r w:rsidR="00095851">
        <w:rPr>
          <w:rFonts w:ascii="Arial" w:hAnsi="Arial" w:cs="Arial"/>
          <w:sz w:val="24"/>
          <w:szCs w:val="24"/>
        </w:rPr>
        <w:t>375</w:t>
      </w:r>
      <w:r w:rsidR="000A2D5C" w:rsidRPr="00AC277E">
        <w:rPr>
          <w:rFonts w:ascii="Arial" w:hAnsi="Arial" w:cs="Arial"/>
          <w:sz w:val="24"/>
          <w:szCs w:val="24"/>
        </w:rPr>
        <w:t xml:space="preserve"> University Ave, </w:t>
      </w:r>
      <w:r w:rsidR="00095851">
        <w:rPr>
          <w:rFonts w:ascii="Arial" w:hAnsi="Arial" w:cs="Arial"/>
          <w:sz w:val="24"/>
          <w:szCs w:val="24"/>
        </w:rPr>
        <w:t>5</w:t>
      </w:r>
      <w:r w:rsidR="000A2D5C" w:rsidRPr="00AC277E">
        <w:rPr>
          <w:rFonts w:ascii="Arial" w:hAnsi="Arial" w:cs="Arial"/>
          <w:sz w:val="24"/>
          <w:szCs w:val="24"/>
          <w:vertAlign w:val="superscript"/>
        </w:rPr>
        <w:t>th</w:t>
      </w:r>
      <w:r w:rsidR="000A2D5C" w:rsidRPr="00AC277E">
        <w:rPr>
          <w:rFonts w:ascii="Arial" w:hAnsi="Arial" w:cs="Arial"/>
          <w:sz w:val="24"/>
          <w:szCs w:val="24"/>
        </w:rPr>
        <w:t xml:space="preserve"> Floor</w:t>
      </w:r>
    </w:p>
    <w:p w14:paraId="55A5BE62" w14:textId="77777777" w:rsidR="0091040B" w:rsidRPr="00AC277E" w:rsidRDefault="0091040B" w:rsidP="000B4DA3">
      <w:pPr>
        <w:ind w:left="360"/>
        <w:jc w:val="right"/>
        <w:rPr>
          <w:rFonts w:ascii="Arial" w:hAnsi="Arial" w:cs="Arial"/>
          <w:sz w:val="24"/>
          <w:szCs w:val="24"/>
        </w:rPr>
      </w:pPr>
    </w:p>
    <w:p w14:paraId="55A5BE63" w14:textId="77777777" w:rsidR="0091040B" w:rsidRPr="00AC277E" w:rsidRDefault="0091040B" w:rsidP="000B4DA3">
      <w:pPr>
        <w:ind w:left="360"/>
        <w:jc w:val="right"/>
        <w:rPr>
          <w:rFonts w:ascii="Arial" w:hAnsi="Arial" w:cs="Arial"/>
          <w:sz w:val="24"/>
          <w:szCs w:val="24"/>
        </w:rPr>
      </w:pPr>
    </w:p>
    <w:tbl>
      <w:tblPr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6096"/>
        <w:gridCol w:w="4819"/>
      </w:tblGrid>
      <w:tr w:rsidR="002F0288" w:rsidRPr="00AC277E" w14:paraId="55A5BE66" w14:textId="77777777" w:rsidTr="0012154E">
        <w:trPr>
          <w:trHeight w:val="370"/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BE64" w14:textId="77777777" w:rsidR="00AA20D9" w:rsidRPr="00AC277E" w:rsidRDefault="00AA20D9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277E">
              <w:rPr>
                <w:rFonts w:ascii="Arial" w:hAnsi="Arial" w:cs="Arial"/>
                <w:b/>
                <w:sz w:val="24"/>
                <w:szCs w:val="24"/>
              </w:rPr>
              <w:t>Present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BE65" w14:textId="77777777" w:rsidR="00AA20D9" w:rsidRPr="00AC277E" w:rsidRDefault="00AA20D9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277E">
              <w:rPr>
                <w:rFonts w:ascii="Arial" w:hAnsi="Arial" w:cs="Arial"/>
                <w:b/>
                <w:sz w:val="24"/>
                <w:szCs w:val="24"/>
              </w:rPr>
              <w:t>Regrets</w:t>
            </w:r>
          </w:p>
        </w:tc>
      </w:tr>
      <w:tr w:rsidR="002F0288" w:rsidRPr="00AC277E" w14:paraId="55A5BE8D" w14:textId="77777777" w:rsidTr="0012154E">
        <w:trPr>
          <w:trHeight w:val="60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BE67" w14:textId="77777777" w:rsidR="009E2244" w:rsidRPr="00140DEA" w:rsidRDefault="004516F3" w:rsidP="007C2941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Kevin Pal (Ministry of Children</w:t>
            </w:r>
            <w:r w:rsidR="00974A07" w:rsidRPr="00140DEA">
              <w:rPr>
                <w:rFonts w:ascii="Arial" w:hAnsi="Arial" w:cs="Arial"/>
                <w:sz w:val="24"/>
                <w:szCs w:val="24"/>
              </w:rPr>
              <w:t>, Community and Social Services</w:t>
            </w:r>
            <w:r w:rsidRPr="00140DEA">
              <w:rPr>
                <w:rFonts w:ascii="Arial" w:hAnsi="Arial" w:cs="Arial"/>
                <w:sz w:val="24"/>
                <w:szCs w:val="24"/>
              </w:rPr>
              <w:t>) (Co-chair)</w:t>
            </w:r>
          </w:p>
          <w:p w14:paraId="63FAB4AB" w14:textId="77777777" w:rsidR="00F959E3" w:rsidRPr="00140DEA" w:rsidRDefault="00F959E3" w:rsidP="00F959E3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Karen Gray (Children’s Services) (Co-Chair)</w:t>
            </w:r>
          </w:p>
          <w:p w14:paraId="55A5BE6A" w14:textId="77777777" w:rsidR="008861B9" w:rsidRPr="00C948E2" w:rsidRDefault="008861B9" w:rsidP="007C2941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48E2">
              <w:rPr>
                <w:rFonts w:ascii="Arial" w:hAnsi="Arial" w:cs="Arial"/>
                <w:sz w:val="24"/>
                <w:szCs w:val="24"/>
                <w:lang w:val="fr-CA"/>
              </w:rPr>
              <w:t xml:space="preserve">Cheryl Webb (Aventure Place) </w:t>
            </w:r>
          </w:p>
          <w:p w14:paraId="55A5BE6C" w14:textId="77777777" w:rsidR="00B5065E" w:rsidRPr="00C948E2" w:rsidRDefault="00B5065E" w:rsidP="007C2941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C948E2">
              <w:rPr>
                <w:rFonts w:ascii="Arial" w:hAnsi="Arial" w:cs="Arial"/>
                <w:sz w:val="24"/>
                <w:szCs w:val="24"/>
              </w:rPr>
              <w:t>Patricia Chorney-Rubin (George Brown College)</w:t>
            </w:r>
          </w:p>
          <w:p w14:paraId="55A5BE74" w14:textId="77777777" w:rsidR="000447E4" w:rsidRPr="00C948E2" w:rsidRDefault="000447E4" w:rsidP="000447E4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C948E2">
              <w:rPr>
                <w:rFonts w:ascii="Arial" w:hAnsi="Arial" w:cs="Arial"/>
                <w:sz w:val="24"/>
                <w:szCs w:val="24"/>
              </w:rPr>
              <w:t>Nancy Hendy (Children’s Services)</w:t>
            </w:r>
          </w:p>
          <w:p w14:paraId="4F934EB2" w14:textId="1B7ABBC9" w:rsidR="001C32E9" w:rsidRPr="00C948E2" w:rsidRDefault="001C32E9" w:rsidP="000447E4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C948E2">
              <w:rPr>
                <w:rFonts w:ascii="Arial" w:hAnsi="Arial" w:cs="Arial"/>
                <w:sz w:val="24"/>
                <w:szCs w:val="24"/>
              </w:rPr>
              <w:t>Brenda Weitzner (</w:t>
            </w:r>
            <w:r w:rsidR="00614FA4" w:rsidRPr="00C948E2">
              <w:rPr>
                <w:rFonts w:ascii="Arial" w:hAnsi="Arial" w:cs="Arial"/>
                <w:sz w:val="24"/>
                <w:szCs w:val="24"/>
              </w:rPr>
              <w:t xml:space="preserve">Private Practice </w:t>
            </w:r>
            <w:r w:rsidRPr="00C948E2">
              <w:rPr>
                <w:rFonts w:ascii="Arial" w:hAnsi="Arial" w:cs="Arial"/>
                <w:sz w:val="24"/>
                <w:szCs w:val="24"/>
              </w:rPr>
              <w:t>primary care</w:t>
            </w:r>
            <w:r w:rsidR="00614FA4" w:rsidRPr="00C948E2">
              <w:rPr>
                <w:rFonts w:ascii="Arial" w:hAnsi="Arial" w:cs="Arial"/>
                <w:sz w:val="24"/>
                <w:szCs w:val="24"/>
              </w:rPr>
              <w:t xml:space="preserve"> Doctor</w:t>
            </w:r>
            <w:r w:rsidRPr="00C948E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5A5BE77" w14:textId="77777777" w:rsidR="004104DA" w:rsidRPr="00C948E2" w:rsidRDefault="004104DA" w:rsidP="004104DA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C948E2">
              <w:rPr>
                <w:rFonts w:ascii="Arial" w:hAnsi="Arial" w:cs="Arial"/>
                <w:sz w:val="24"/>
                <w:szCs w:val="24"/>
              </w:rPr>
              <w:t>Lee Soda (Agincourt Community Services Association)</w:t>
            </w:r>
          </w:p>
          <w:p w14:paraId="55A5BE7A" w14:textId="77777777" w:rsidR="008D41D5" w:rsidRPr="00C948E2" w:rsidRDefault="008D41D5" w:rsidP="00E36F94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C948E2">
              <w:rPr>
                <w:rFonts w:ascii="Arial" w:hAnsi="Arial" w:cs="Arial"/>
                <w:sz w:val="24"/>
                <w:szCs w:val="24"/>
              </w:rPr>
              <w:t>Jillian Sewell (YMCA)</w:t>
            </w:r>
          </w:p>
          <w:p w14:paraId="55A5BE7B" w14:textId="77777777" w:rsidR="008D41D5" w:rsidRPr="00C948E2" w:rsidRDefault="008D41D5" w:rsidP="00E36F94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C948E2">
              <w:rPr>
                <w:rFonts w:ascii="Arial" w:hAnsi="Arial" w:cs="Arial"/>
                <w:sz w:val="24"/>
                <w:szCs w:val="24"/>
              </w:rPr>
              <w:t xml:space="preserve">Anna Patola (Humber College) </w:t>
            </w:r>
          </w:p>
          <w:p w14:paraId="0B0BCE45" w14:textId="77777777" w:rsidR="003D2AAC" w:rsidRPr="00C948E2" w:rsidRDefault="00E36F94" w:rsidP="003D2AAC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C948E2">
              <w:rPr>
                <w:rFonts w:ascii="Arial" w:hAnsi="Arial" w:cs="Arial"/>
                <w:sz w:val="24"/>
                <w:szCs w:val="24"/>
              </w:rPr>
              <w:t xml:space="preserve">Danielle </w:t>
            </w:r>
            <w:r w:rsidR="008D41D5" w:rsidRPr="00C948E2">
              <w:rPr>
                <w:rFonts w:ascii="Arial" w:hAnsi="Arial" w:cs="Arial"/>
                <w:sz w:val="24"/>
                <w:szCs w:val="24"/>
              </w:rPr>
              <w:t>Layman-</w:t>
            </w:r>
            <w:proofErr w:type="spellStart"/>
            <w:r w:rsidR="008D41D5" w:rsidRPr="00C948E2">
              <w:rPr>
                <w:rFonts w:ascii="Arial" w:hAnsi="Arial" w:cs="Arial"/>
                <w:sz w:val="24"/>
                <w:szCs w:val="24"/>
              </w:rPr>
              <w:t>Pleet</w:t>
            </w:r>
            <w:proofErr w:type="spellEnd"/>
            <w:r w:rsidR="008D41D5" w:rsidRPr="00C948E2">
              <w:rPr>
                <w:rFonts w:ascii="Arial" w:hAnsi="Arial" w:cs="Arial"/>
                <w:sz w:val="24"/>
                <w:szCs w:val="24"/>
              </w:rPr>
              <w:t xml:space="preserve"> (Ministry of Children, Community and Social Services)</w:t>
            </w:r>
            <w:r w:rsidR="003D2AAC" w:rsidRPr="00C948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EB9C4FB" w14:textId="29966E22" w:rsidR="003D2AAC" w:rsidRPr="00C948E2" w:rsidRDefault="003D2AAC" w:rsidP="003D2AAC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C948E2">
              <w:rPr>
                <w:rFonts w:ascii="Arial" w:hAnsi="Arial" w:cs="Arial"/>
                <w:sz w:val="24"/>
                <w:szCs w:val="24"/>
              </w:rPr>
              <w:t xml:space="preserve">Siobhan McCarthy (Native Child &amp; Family Services of Toronto) </w:t>
            </w:r>
          </w:p>
          <w:p w14:paraId="4E1D34D8" w14:textId="77777777" w:rsidR="003D2AAC" w:rsidRPr="00C948E2" w:rsidRDefault="003D2AAC" w:rsidP="003D2AAC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C948E2">
              <w:rPr>
                <w:rFonts w:ascii="Arial" w:hAnsi="Arial" w:cs="Arial"/>
                <w:sz w:val="24"/>
                <w:szCs w:val="24"/>
              </w:rPr>
              <w:t>Margaret Howard (Surrey Place)</w:t>
            </w:r>
          </w:p>
          <w:p w14:paraId="2848347C" w14:textId="77777777" w:rsidR="00C53D02" w:rsidRPr="00C948E2" w:rsidRDefault="00C53D02" w:rsidP="00C53D02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C948E2">
              <w:rPr>
                <w:rFonts w:ascii="Arial" w:hAnsi="Arial" w:cs="Arial"/>
                <w:sz w:val="24"/>
                <w:szCs w:val="24"/>
              </w:rPr>
              <w:t>Sarah Jimenez (Toronto Central Local Health Integration Network)</w:t>
            </w:r>
          </w:p>
          <w:p w14:paraId="26C30E37" w14:textId="77777777" w:rsidR="003348F8" w:rsidRPr="00C948E2" w:rsidRDefault="003348F8" w:rsidP="003348F8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C948E2">
              <w:rPr>
                <w:rFonts w:ascii="Arial" w:hAnsi="Arial" w:cs="Arial"/>
                <w:sz w:val="24"/>
                <w:szCs w:val="24"/>
              </w:rPr>
              <w:t xml:space="preserve">Dr. Lee Ford-Jones (Sick Kids Hospital/ </w:t>
            </w:r>
            <w:proofErr w:type="spellStart"/>
            <w:r w:rsidRPr="00C948E2">
              <w:rPr>
                <w:rFonts w:ascii="Arial" w:hAnsi="Arial" w:cs="Arial"/>
                <w:sz w:val="24"/>
                <w:szCs w:val="24"/>
              </w:rPr>
              <w:t>UofT</w:t>
            </w:r>
            <w:proofErr w:type="spellEnd"/>
            <w:r w:rsidRPr="00C948E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E147966" w14:textId="77777777" w:rsidR="00D56F3D" w:rsidRPr="00C948E2" w:rsidRDefault="00D56F3D" w:rsidP="00D56F3D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C948E2">
              <w:rPr>
                <w:rFonts w:ascii="Arial" w:hAnsi="Arial" w:cs="Arial"/>
                <w:sz w:val="24"/>
                <w:szCs w:val="24"/>
              </w:rPr>
              <w:t>Jennifer Miles (Catholic Children’s Aid Society)</w:t>
            </w:r>
          </w:p>
          <w:p w14:paraId="5C18F13D" w14:textId="648C4FE7" w:rsidR="000011AF" w:rsidRPr="00C948E2" w:rsidRDefault="000011AF" w:rsidP="000011A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C948E2">
              <w:rPr>
                <w:rFonts w:ascii="Arial" w:hAnsi="Arial" w:cs="Arial"/>
                <w:sz w:val="24"/>
                <w:szCs w:val="24"/>
              </w:rPr>
              <w:t>Connie Giordano (Toronto Catholic District School Board)</w:t>
            </w:r>
          </w:p>
          <w:p w14:paraId="75E238B1" w14:textId="2926BBD0" w:rsidR="00F6594B" w:rsidRPr="00C948E2" w:rsidRDefault="00F6594B" w:rsidP="000011AF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C948E2">
              <w:rPr>
                <w:rFonts w:ascii="Arial" w:hAnsi="Arial" w:cs="Arial"/>
                <w:sz w:val="24"/>
                <w:szCs w:val="24"/>
              </w:rPr>
              <w:t>Diane Banks (T</w:t>
            </w:r>
            <w:r w:rsidR="00A25A17" w:rsidRPr="00C948E2">
              <w:rPr>
                <w:rFonts w:ascii="Arial" w:hAnsi="Arial" w:cs="Arial"/>
                <w:sz w:val="24"/>
                <w:szCs w:val="24"/>
              </w:rPr>
              <w:t xml:space="preserve">oronto </w:t>
            </w:r>
            <w:r w:rsidRPr="00C948E2">
              <w:rPr>
                <w:rFonts w:ascii="Arial" w:hAnsi="Arial" w:cs="Arial"/>
                <w:sz w:val="24"/>
                <w:szCs w:val="24"/>
              </w:rPr>
              <w:t>P</w:t>
            </w:r>
            <w:r w:rsidR="00A25A17" w:rsidRPr="00C948E2">
              <w:rPr>
                <w:rFonts w:ascii="Arial" w:hAnsi="Arial" w:cs="Arial"/>
                <w:sz w:val="24"/>
                <w:szCs w:val="24"/>
              </w:rPr>
              <w:t xml:space="preserve">ublic </w:t>
            </w:r>
            <w:r w:rsidRPr="00C948E2">
              <w:rPr>
                <w:rFonts w:ascii="Arial" w:hAnsi="Arial" w:cs="Arial"/>
                <w:sz w:val="24"/>
                <w:szCs w:val="24"/>
              </w:rPr>
              <w:t>L</w:t>
            </w:r>
            <w:r w:rsidR="00A25A17" w:rsidRPr="00C948E2">
              <w:rPr>
                <w:rFonts w:ascii="Arial" w:hAnsi="Arial" w:cs="Arial"/>
                <w:sz w:val="24"/>
                <w:szCs w:val="24"/>
              </w:rPr>
              <w:t>ibrary</w:t>
            </w:r>
            <w:r w:rsidRPr="00C948E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4560618" w14:textId="25C97364" w:rsidR="009E4081" w:rsidRPr="00C948E2" w:rsidRDefault="009E4081" w:rsidP="009E4081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C948E2">
              <w:rPr>
                <w:rFonts w:ascii="Arial" w:hAnsi="Arial" w:cs="Arial"/>
                <w:sz w:val="24"/>
                <w:szCs w:val="24"/>
              </w:rPr>
              <w:t>Leanne</w:t>
            </w:r>
            <w:r w:rsidR="00A9233A" w:rsidRPr="00C948E2">
              <w:rPr>
                <w:rFonts w:ascii="Arial" w:hAnsi="Arial" w:cs="Arial"/>
                <w:sz w:val="24"/>
                <w:szCs w:val="24"/>
              </w:rPr>
              <w:t xml:space="preserve"> Nicolle</w:t>
            </w:r>
            <w:r w:rsidRPr="00C948E2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A9233A" w:rsidRPr="00C948E2">
              <w:rPr>
                <w:rFonts w:ascii="Arial" w:hAnsi="Arial" w:cs="Arial"/>
                <w:sz w:val="24"/>
                <w:szCs w:val="24"/>
              </w:rPr>
              <w:t>Big Brothers Big Sisters of Toronto</w:t>
            </w:r>
            <w:r w:rsidRPr="00C948E2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6A13C90" w14:textId="6482CBED" w:rsidR="00362ABE" w:rsidRPr="00C948E2" w:rsidRDefault="00362ABE" w:rsidP="009E4081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C948E2">
              <w:rPr>
                <w:rFonts w:ascii="Arial" w:hAnsi="Arial" w:cs="Arial"/>
                <w:sz w:val="24"/>
                <w:szCs w:val="24"/>
              </w:rPr>
              <w:t>Jeffrey Schiffer (Native Child and Family Services)</w:t>
            </w:r>
          </w:p>
          <w:p w14:paraId="08D63F1C" w14:textId="1C4B0C3A" w:rsidR="00362ABE" w:rsidRPr="00C948E2" w:rsidRDefault="00646BF3" w:rsidP="009E4081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C948E2">
              <w:rPr>
                <w:rFonts w:ascii="Arial" w:hAnsi="Arial" w:cs="Arial"/>
                <w:sz w:val="24"/>
                <w:szCs w:val="24"/>
              </w:rPr>
              <w:t>Ashley Burger (Children’s Services)</w:t>
            </w:r>
          </w:p>
          <w:p w14:paraId="0620BBC1" w14:textId="3D036B83" w:rsidR="00D41E85" w:rsidRPr="00E80F7A" w:rsidRDefault="00D41E85" w:rsidP="009E4081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E80F7A">
              <w:rPr>
                <w:rFonts w:ascii="Arial" w:hAnsi="Arial" w:cs="Arial"/>
                <w:sz w:val="24"/>
                <w:szCs w:val="24"/>
                <w:lang w:val="fr-CA"/>
              </w:rPr>
              <w:t xml:space="preserve">Ann Lambert (Conseil scolaire </w:t>
            </w:r>
            <w:proofErr w:type="spellStart"/>
            <w:r w:rsidRPr="00E80F7A">
              <w:rPr>
                <w:rFonts w:ascii="Arial" w:hAnsi="Arial" w:cs="Arial"/>
                <w:sz w:val="24"/>
                <w:szCs w:val="24"/>
                <w:lang w:val="fr-CA"/>
              </w:rPr>
              <w:t>Viamonde</w:t>
            </w:r>
            <w:proofErr w:type="spellEnd"/>
            <w:r w:rsidRPr="00E80F7A"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</w:p>
          <w:p w14:paraId="75B5DBA3" w14:textId="330E4C7D" w:rsidR="00614FA4" w:rsidRPr="00C948E2" w:rsidRDefault="009E43D6" w:rsidP="00A342F9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C948E2">
              <w:rPr>
                <w:rFonts w:ascii="Arial" w:hAnsi="Arial" w:cs="Arial"/>
                <w:sz w:val="24"/>
                <w:szCs w:val="24"/>
              </w:rPr>
              <w:t>Isilda Kuc</w:t>
            </w:r>
            <w:r w:rsidR="00614FA4" w:rsidRPr="00C948E2">
              <w:rPr>
                <w:rFonts w:ascii="Arial" w:hAnsi="Arial" w:cs="Arial"/>
                <w:sz w:val="24"/>
                <w:szCs w:val="24"/>
              </w:rPr>
              <w:t>h</w:t>
            </w:r>
            <w:r w:rsidRPr="00C948E2">
              <w:rPr>
                <w:rFonts w:ascii="Arial" w:hAnsi="Arial" w:cs="Arial"/>
                <w:sz w:val="24"/>
                <w:szCs w:val="24"/>
              </w:rPr>
              <w:t>erenko (Ministry of Education)</w:t>
            </w:r>
          </w:p>
          <w:p w14:paraId="5AD122B6" w14:textId="77777777" w:rsidR="00A342F9" w:rsidRPr="00C948E2" w:rsidRDefault="00A342F9" w:rsidP="00A342F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C948E2">
              <w:rPr>
                <w:rFonts w:ascii="Arial" w:hAnsi="Arial" w:cs="Arial"/>
                <w:sz w:val="24"/>
                <w:szCs w:val="24"/>
              </w:rPr>
              <w:t>Anastasia Poulis (Toronto District School Board)</w:t>
            </w:r>
          </w:p>
          <w:p w14:paraId="063C47D1" w14:textId="77777777" w:rsidR="00EB59FB" w:rsidRDefault="00A342F9" w:rsidP="00A342F9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C948E2">
              <w:rPr>
                <w:rFonts w:ascii="Arial" w:hAnsi="Arial" w:cs="Arial"/>
                <w:sz w:val="24"/>
                <w:szCs w:val="24"/>
              </w:rPr>
              <w:t>Michele Lupa (</w:t>
            </w:r>
            <w:proofErr w:type="spellStart"/>
            <w:r w:rsidRPr="00C948E2">
              <w:rPr>
                <w:rFonts w:ascii="Arial" w:hAnsi="Arial" w:cs="Arial"/>
                <w:sz w:val="24"/>
                <w:szCs w:val="24"/>
              </w:rPr>
              <w:t>Mothercraft</w:t>
            </w:r>
            <w:proofErr w:type="spellEnd"/>
            <w:r w:rsidRPr="00C948E2">
              <w:rPr>
                <w:rFonts w:ascii="Arial" w:hAnsi="Arial" w:cs="Arial"/>
                <w:sz w:val="24"/>
                <w:szCs w:val="24"/>
              </w:rPr>
              <w:t>)</w:t>
            </w:r>
            <w:r w:rsidR="00EB59FB" w:rsidRPr="00C948E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D1247C9" w14:textId="62D022FE" w:rsidR="00A342F9" w:rsidRPr="00C948E2" w:rsidRDefault="00EB59FB" w:rsidP="00A342F9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C948E2">
              <w:rPr>
                <w:rFonts w:ascii="Arial" w:hAnsi="Arial" w:cs="Arial"/>
                <w:sz w:val="24"/>
                <w:szCs w:val="24"/>
              </w:rPr>
              <w:t>Donna Hill (</w:t>
            </w:r>
            <w:r>
              <w:rPr>
                <w:rFonts w:ascii="Arial" w:hAnsi="Arial" w:cs="Arial"/>
                <w:sz w:val="24"/>
                <w:szCs w:val="24"/>
              </w:rPr>
              <w:t xml:space="preserve">AAPC Co-Chair, </w:t>
            </w:r>
            <w:r w:rsidRPr="00C948E2">
              <w:rPr>
                <w:rFonts w:ascii="Arial" w:hAnsi="Arial" w:cs="Arial"/>
                <w:sz w:val="24"/>
                <w:szCs w:val="24"/>
              </w:rPr>
              <w:t>IMHP)</w:t>
            </w:r>
          </w:p>
          <w:p w14:paraId="238262E7" w14:textId="77777777" w:rsidR="000011AF" w:rsidRPr="000011AF" w:rsidRDefault="000011AF" w:rsidP="000011A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5BE7C" w14:textId="11040B32" w:rsidR="00140DEA" w:rsidRPr="00140DEA" w:rsidRDefault="00140DEA" w:rsidP="00140D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5BE82" w14:textId="77777777" w:rsidR="00E2122B" w:rsidRPr="00140DEA" w:rsidRDefault="00E2122B" w:rsidP="00E2122B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Lorraine McLeod (Children’s Services)</w:t>
            </w:r>
          </w:p>
          <w:p w14:paraId="55A5BE84" w14:textId="1DAE7BB0" w:rsidR="00E2122B" w:rsidRPr="00140DEA" w:rsidRDefault="00EB59FB" w:rsidP="00E2122B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Pamela Hart</w:t>
            </w:r>
            <w:r w:rsidR="00E2122B" w:rsidRPr="00140DEA">
              <w:rPr>
                <w:rFonts w:ascii="Arial" w:hAnsi="Arial" w:cs="Arial"/>
                <w:sz w:val="24"/>
                <w:szCs w:val="24"/>
              </w:rPr>
              <w:t xml:space="preserve"> (AA&amp;PC Chair, </w:t>
            </w:r>
            <w:r>
              <w:rPr>
                <w:rFonts w:ascii="Arial" w:hAnsi="Arial" w:cs="Arial"/>
                <w:sz w:val="24"/>
                <w:szCs w:val="24"/>
              </w:rPr>
              <w:t>NWRC</w:t>
            </w:r>
            <w:r w:rsidR="00E2122B" w:rsidRPr="00140DEA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55A5BE85" w14:textId="77777777" w:rsidR="00E2122B" w:rsidRPr="00140DEA" w:rsidRDefault="00E2122B" w:rsidP="00E2122B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David Willis (East Metro Youth Services)</w:t>
            </w:r>
          </w:p>
          <w:p w14:paraId="6D34CD09" w14:textId="53831BBE" w:rsidR="00FB2FB6" w:rsidRPr="00140DEA" w:rsidRDefault="00E2122B" w:rsidP="00140DEA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Paula Carrie (Aisling Discoveries)</w:t>
            </w:r>
          </w:p>
          <w:p w14:paraId="36193D5E" w14:textId="77777777" w:rsidR="00D56F3D" w:rsidRPr="00140DEA" w:rsidRDefault="00D56F3D" w:rsidP="00D56F3D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Nicole Welch (Public Health)</w:t>
            </w:r>
          </w:p>
          <w:p w14:paraId="55A5BE8A" w14:textId="3131B53A" w:rsidR="00C66863" w:rsidRPr="00A342F9" w:rsidRDefault="00D56F3D" w:rsidP="00A342F9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Pam Blanchfield (Parks, Forestry &amp; Recreation)</w:t>
            </w:r>
          </w:p>
          <w:p w14:paraId="3E9E4B4A" w14:textId="77777777" w:rsidR="00A342F9" w:rsidRPr="00140DEA" w:rsidRDefault="00A342F9" w:rsidP="00A342F9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Peggy Thomas (Toronto Public Library)</w:t>
            </w:r>
          </w:p>
          <w:p w14:paraId="63251704" w14:textId="77777777" w:rsidR="00A342F9" w:rsidRPr="00140DEA" w:rsidRDefault="00A342F9" w:rsidP="00A342F9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Tamara Augsten (Children's Services)</w:t>
            </w:r>
          </w:p>
          <w:p w14:paraId="612EE7DE" w14:textId="77777777" w:rsidR="00A342F9" w:rsidRPr="00140DEA" w:rsidRDefault="00A342F9" w:rsidP="00A342F9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>Andrea Wong (United Way of Greater Toronto)</w:t>
            </w:r>
          </w:p>
          <w:p w14:paraId="30147E39" w14:textId="77777777" w:rsidR="00A342F9" w:rsidRDefault="00A342F9" w:rsidP="00A342F9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  <w:lang w:val="fr-CA"/>
              </w:rPr>
            </w:pPr>
            <w:r w:rsidRPr="00140DEA">
              <w:rPr>
                <w:rFonts w:ascii="Arial" w:hAnsi="Arial" w:cs="Arial"/>
                <w:sz w:val="24"/>
                <w:szCs w:val="24"/>
                <w:lang w:val="fr-CA"/>
              </w:rPr>
              <w:t xml:space="preserve">Karima Sidi </w:t>
            </w:r>
            <w:proofErr w:type="spellStart"/>
            <w:r w:rsidRPr="00140DEA">
              <w:rPr>
                <w:rFonts w:ascii="Arial" w:hAnsi="Arial" w:cs="Arial"/>
                <w:sz w:val="24"/>
                <w:szCs w:val="24"/>
                <w:lang w:val="fr-CA"/>
              </w:rPr>
              <w:t>Mammark</w:t>
            </w:r>
            <w:proofErr w:type="spellEnd"/>
            <w:r w:rsidRPr="00140DEA">
              <w:rPr>
                <w:rFonts w:ascii="Arial" w:hAnsi="Arial" w:cs="Arial"/>
                <w:sz w:val="24"/>
                <w:szCs w:val="24"/>
                <w:lang w:val="fr-CA"/>
              </w:rPr>
              <w:t xml:space="preserve"> (Conseil Scolaire </w:t>
            </w:r>
            <w:proofErr w:type="spellStart"/>
            <w:r w:rsidRPr="00140DEA">
              <w:rPr>
                <w:rFonts w:ascii="Arial" w:hAnsi="Arial" w:cs="Arial"/>
                <w:sz w:val="24"/>
                <w:szCs w:val="24"/>
                <w:lang w:val="fr-CA"/>
              </w:rPr>
              <w:t>Viamonde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fr-CA"/>
              </w:rPr>
              <w:t>)</w:t>
            </w:r>
          </w:p>
          <w:p w14:paraId="1D3B2E38" w14:textId="77777777" w:rsidR="00A342F9" w:rsidRDefault="00A342F9" w:rsidP="00A342F9">
            <w:pPr>
              <w:pStyle w:val="ListParagraph"/>
              <w:numPr>
                <w:ilvl w:val="0"/>
                <w:numId w:val="1"/>
              </w:numPr>
              <w:spacing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40DEA">
              <w:rPr>
                <w:rFonts w:ascii="Arial" w:hAnsi="Arial" w:cs="Arial"/>
                <w:sz w:val="24"/>
                <w:szCs w:val="24"/>
              </w:rPr>
              <w:t xml:space="preserve">Cynthia </w:t>
            </w:r>
            <w:proofErr w:type="spellStart"/>
            <w:r w:rsidRPr="00140DEA">
              <w:rPr>
                <w:rFonts w:ascii="Arial" w:hAnsi="Arial" w:cs="Arial"/>
                <w:sz w:val="24"/>
                <w:szCs w:val="24"/>
              </w:rPr>
              <w:t>Grundmann</w:t>
            </w:r>
            <w:proofErr w:type="spellEnd"/>
            <w:r w:rsidRPr="00140DEA">
              <w:rPr>
                <w:rFonts w:ascii="Arial" w:hAnsi="Arial" w:cs="Arial"/>
                <w:sz w:val="24"/>
                <w:szCs w:val="24"/>
              </w:rPr>
              <w:t xml:space="preserve"> (Toronto District School Board)</w:t>
            </w:r>
          </w:p>
          <w:p w14:paraId="55A5BE8C" w14:textId="77777777" w:rsidR="00994DA2" w:rsidRPr="00AC277E" w:rsidRDefault="00994DA2" w:rsidP="00B20689">
            <w:pPr>
              <w:pStyle w:val="ListParagraph"/>
              <w:spacing w:line="240" w:lineRule="auto"/>
              <w:ind w:left="319"/>
              <w:contextualSpacing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0AECB0" w14:textId="77777777" w:rsidR="0000596C" w:rsidRDefault="0000596C" w:rsidP="00E461B7">
      <w:pPr>
        <w:ind w:left="-630" w:right="571"/>
        <w:rPr>
          <w:rFonts w:ascii="Arial" w:hAnsi="Arial" w:cs="Arial"/>
          <w:b/>
          <w:sz w:val="24"/>
          <w:szCs w:val="24"/>
        </w:rPr>
      </w:pPr>
    </w:p>
    <w:p w14:paraId="55A5BE90" w14:textId="4B7F5C76" w:rsidR="004A27A0" w:rsidRPr="005F767C" w:rsidRDefault="00AA20D9" w:rsidP="00E461B7">
      <w:pPr>
        <w:ind w:left="-630" w:right="571"/>
        <w:rPr>
          <w:rFonts w:ascii="Arial" w:hAnsi="Arial" w:cs="Arial"/>
          <w:b/>
          <w:sz w:val="24"/>
          <w:szCs w:val="24"/>
        </w:rPr>
      </w:pPr>
      <w:r w:rsidRPr="005F767C">
        <w:rPr>
          <w:rFonts w:ascii="Arial" w:hAnsi="Arial" w:cs="Arial"/>
          <w:b/>
          <w:sz w:val="24"/>
          <w:szCs w:val="24"/>
        </w:rPr>
        <w:t>Staff Support:</w:t>
      </w:r>
      <w:r w:rsidRPr="005F767C">
        <w:rPr>
          <w:rFonts w:ascii="Arial" w:hAnsi="Arial" w:cs="Arial"/>
          <w:sz w:val="24"/>
          <w:szCs w:val="24"/>
        </w:rPr>
        <w:t xml:space="preserve"> </w:t>
      </w:r>
      <w:r w:rsidR="00AE27CD" w:rsidRPr="005F767C">
        <w:rPr>
          <w:rFonts w:ascii="Arial" w:hAnsi="Arial" w:cs="Arial"/>
          <w:sz w:val="24"/>
          <w:szCs w:val="24"/>
        </w:rPr>
        <w:t xml:space="preserve">Kelley Baldwin </w:t>
      </w:r>
      <w:r w:rsidR="0012154E" w:rsidRPr="005F767C">
        <w:rPr>
          <w:rFonts w:ascii="Arial" w:hAnsi="Arial" w:cs="Arial"/>
          <w:sz w:val="24"/>
          <w:szCs w:val="24"/>
        </w:rPr>
        <w:t>(Children’s Services)</w:t>
      </w:r>
      <w:r w:rsidR="00D551D4" w:rsidRPr="005F767C">
        <w:rPr>
          <w:rFonts w:ascii="Arial" w:hAnsi="Arial" w:cs="Arial"/>
          <w:sz w:val="24"/>
          <w:szCs w:val="24"/>
        </w:rPr>
        <w:t>, Lucy Zhao (Ministry of Children, Community and Social Services)</w:t>
      </w:r>
      <w:r w:rsidR="00AE27CD" w:rsidRPr="005F767C">
        <w:rPr>
          <w:rFonts w:ascii="Arial" w:hAnsi="Arial" w:cs="Arial"/>
          <w:b/>
          <w:sz w:val="24"/>
          <w:szCs w:val="24"/>
        </w:rPr>
        <w:t xml:space="preserve"> </w:t>
      </w:r>
    </w:p>
    <w:p w14:paraId="65DB4ED3" w14:textId="77777777" w:rsidR="00EB59FB" w:rsidRDefault="00EB59FB" w:rsidP="00351039">
      <w:pPr>
        <w:ind w:left="-633" w:right="-705"/>
        <w:rPr>
          <w:rFonts w:ascii="Arial" w:hAnsi="Arial" w:cs="Arial"/>
          <w:b/>
          <w:sz w:val="24"/>
          <w:szCs w:val="24"/>
        </w:rPr>
      </w:pPr>
    </w:p>
    <w:p w14:paraId="23989691" w14:textId="1B0AAA76" w:rsidR="005F767C" w:rsidRDefault="00AA20D9" w:rsidP="00351039">
      <w:pPr>
        <w:ind w:left="-633" w:right="-705"/>
        <w:rPr>
          <w:rFonts w:ascii="Arial" w:hAnsi="Arial" w:cs="Arial"/>
          <w:sz w:val="24"/>
          <w:szCs w:val="24"/>
        </w:rPr>
      </w:pPr>
      <w:r w:rsidRPr="005F767C">
        <w:rPr>
          <w:rFonts w:ascii="Arial" w:hAnsi="Arial" w:cs="Arial"/>
          <w:b/>
          <w:sz w:val="24"/>
          <w:szCs w:val="24"/>
        </w:rPr>
        <w:t>Observers</w:t>
      </w:r>
      <w:r w:rsidR="009651BA" w:rsidRPr="005F767C">
        <w:rPr>
          <w:rFonts w:ascii="Arial" w:hAnsi="Arial" w:cs="Arial"/>
          <w:b/>
          <w:sz w:val="24"/>
          <w:szCs w:val="24"/>
        </w:rPr>
        <w:t>/Guests</w:t>
      </w:r>
      <w:r w:rsidRPr="005F767C">
        <w:rPr>
          <w:rFonts w:ascii="Arial" w:hAnsi="Arial" w:cs="Arial"/>
          <w:b/>
          <w:sz w:val="24"/>
          <w:szCs w:val="24"/>
        </w:rPr>
        <w:t>:</w:t>
      </w:r>
      <w:r w:rsidR="003509A6" w:rsidRPr="005F767C">
        <w:rPr>
          <w:rFonts w:ascii="Arial" w:hAnsi="Arial" w:cs="Arial"/>
          <w:sz w:val="24"/>
          <w:szCs w:val="24"/>
        </w:rPr>
        <w:t xml:space="preserve"> </w:t>
      </w:r>
      <w:r w:rsidR="00B25A76" w:rsidRPr="005F767C">
        <w:rPr>
          <w:rFonts w:ascii="Arial" w:hAnsi="Arial" w:cs="Arial"/>
          <w:sz w:val="24"/>
          <w:szCs w:val="24"/>
        </w:rPr>
        <w:t>Lynn Ferguson (Collective Impact Coach</w:t>
      </w:r>
      <w:r w:rsidR="004D0AF9">
        <w:rPr>
          <w:rFonts w:ascii="Arial" w:hAnsi="Arial" w:cs="Arial"/>
          <w:sz w:val="24"/>
          <w:szCs w:val="24"/>
        </w:rPr>
        <w:t>, Social Impact Advisors</w:t>
      </w:r>
      <w:r w:rsidR="00B25A76" w:rsidRPr="005F767C">
        <w:rPr>
          <w:rFonts w:ascii="Arial" w:hAnsi="Arial" w:cs="Arial"/>
          <w:sz w:val="24"/>
          <w:szCs w:val="24"/>
        </w:rPr>
        <w:t>),</w:t>
      </w:r>
      <w:r w:rsidR="003348F8" w:rsidRPr="005F767C">
        <w:rPr>
          <w:rFonts w:ascii="Arial" w:hAnsi="Arial" w:cs="Arial"/>
          <w:sz w:val="24"/>
          <w:szCs w:val="24"/>
        </w:rPr>
        <w:t xml:space="preserve"> </w:t>
      </w:r>
      <w:r w:rsidR="009E4081" w:rsidRPr="00EB59FB">
        <w:rPr>
          <w:rFonts w:ascii="Arial" w:hAnsi="Arial" w:cs="Arial"/>
          <w:sz w:val="24"/>
          <w:szCs w:val="24"/>
        </w:rPr>
        <w:t>Vanessa</w:t>
      </w:r>
      <w:r w:rsidR="000204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59FB" w:rsidRPr="00EB59FB">
        <w:rPr>
          <w:rFonts w:ascii="Arial" w:hAnsi="Arial" w:cs="Arial"/>
          <w:sz w:val="24"/>
          <w:szCs w:val="24"/>
        </w:rPr>
        <w:t>Parlette</w:t>
      </w:r>
      <w:proofErr w:type="spellEnd"/>
      <w:r w:rsidR="00EB59FB" w:rsidRPr="00EB59FB">
        <w:rPr>
          <w:rFonts w:ascii="Arial" w:hAnsi="Arial" w:cs="Arial"/>
          <w:sz w:val="24"/>
          <w:szCs w:val="24"/>
        </w:rPr>
        <w:t xml:space="preserve"> </w:t>
      </w:r>
      <w:r w:rsidR="004D0AF9">
        <w:rPr>
          <w:rFonts w:ascii="Arial" w:hAnsi="Arial" w:cs="Arial"/>
          <w:sz w:val="24"/>
          <w:szCs w:val="24"/>
        </w:rPr>
        <w:t>(Social Impact Advisors)</w:t>
      </w:r>
      <w:r w:rsidR="009E4081">
        <w:rPr>
          <w:rFonts w:ascii="Arial" w:hAnsi="Arial" w:cs="Arial"/>
          <w:sz w:val="24"/>
          <w:szCs w:val="24"/>
        </w:rPr>
        <w:t xml:space="preserve">, </w:t>
      </w:r>
      <w:r w:rsidR="00EB59FB" w:rsidRPr="00EB59FB">
        <w:rPr>
          <w:rFonts w:ascii="Arial" w:hAnsi="Arial" w:cs="Arial"/>
          <w:sz w:val="24"/>
          <w:szCs w:val="24"/>
        </w:rPr>
        <w:t>Margery Konan (Ontario Health Team East)</w:t>
      </w:r>
      <w:r w:rsidR="00EB59FB">
        <w:rPr>
          <w:rFonts w:ascii="Arial" w:hAnsi="Arial" w:cs="Arial"/>
          <w:sz w:val="24"/>
          <w:szCs w:val="24"/>
        </w:rPr>
        <w:t>, Maureen McDonald (Children's Services), Ellen Tate (Children's Services)</w:t>
      </w:r>
    </w:p>
    <w:p w14:paraId="17013F81" w14:textId="77777777" w:rsidR="005F767C" w:rsidRPr="00AC277E" w:rsidRDefault="005F767C" w:rsidP="00AE27CD">
      <w:pPr>
        <w:ind w:left="-633" w:right="-705"/>
        <w:rPr>
          <w:rFonts w:ascii="Arial" w:hAnsi="Arial" w:cs="Arial"/>
          <w:sz w:val="24"/>
          <w:szCs w:val="24"/>
        </w:rPr>
      </w:pPr>
    </w:p>
    <w:p w14:paraId="55A5BE92" w14:textId="77777777" w:rsidR="00113536" w:rsidRPr="00AC277E" w:rsidRDefault="00113536" w:rsidP="00900726">
      <w:pPr>
        <w:ind w:left="-44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80" w:type="dxa"/>
        <w:tblInd w:w="-455" w:type="dxa"/>
        <w:tblLayout w:type="fixed"/>
        <w:tblLook w:val="04A0" w:firstRow="1" w:lastRow="0" w:firstColumn="1" w:lastColumn="0" w:noHBand="0" w:noVBand="1"/>
        <w:tblCaption w:val="Table of Meeting Items"/>
        <w:tblDescription w:val="Summary of meeting items and follow-up actions"/>
      </w:tblPr>
      <w:tblGrid>
        <w:gridCol w:w="6930"/>
        <w:gridCol w:w="4050"/>
      </w:tblGrid>
      <w:tr w:rsidR="002F0288" w:rsidRPr="00AC277E" w14:paraId="55A5BE95" w14:textId="77777777" w:rsidTr="008C48C9">
        <w:tc>
          <w:tcPr>
            <w:tcW w:w="6930" w:type="dxa"/>
            <w:shd w:val="clear" w:color="auto" w:fill="D9D9D9" w:themeFill="background1" w:themeFillShade="D9"/>
          </w:tcPr>
          <w:p w14:paraId="55A5BE93" w14:textId="77777777" w:rsidR="00AA20D9" w:rsidRPr="00AC277E" w:rsidRDefault="00AA20D9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277E">
              <w:rPr>
                <w:rFonts w:ascii="Arial" w:hAnsi="Arial" w:cs="Arial"/>
                <w:b/>
                <w:sz w:val="24"/>
                <w:szCs w:val="24"/>
              </w:rPr>
              <w:t>Agenda Topic &amp; Lead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14:paraId="55A5BE94" w14:textId="77777777" w:rsidR="00AA20D9" w:rsidRPr="00AC277E" w:rsidRDefault="00AA20D9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277E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2F0288" w:rsidRPr="00AC277E" w14:paraId="55A5BE9B" w14:textId="77777777" w:rsidTr="008C48C9">
        <w:tc>
          <w:tcPr>
            <w:tcW w:w="6930" w:type="dxa"/>
          </w:tcPr>
          <w:p w14:paraId="55A5BE96" w14:textId="74F689F5" w:rsidR="00546009" w:rsidRPr="00AC277E" w:rsidRDefault="00CC047C" w:rsidP="00ED682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AC277E">
              <w:rPr>
                <w:rFonts w:ascii="Arial" w:hAnsi="Arial" w:cs="Arial"/>
                <w:b/>
                <w:sz w:val="24"/>
                <w:szCs w:val="24"/>
              </w:rPr>
              <w:t xml:space="preserve">Welcome &amp; Introductions </w:t>
            </w:r>
            <w:r w:rsidR="007524A1" w:rsidRPr="00AC277E">
              <w:rPr>
                <w:rFonts w:ascii="Arial" w:hAnsi="Arial" w:cs="Arial"/>
                <w:sz w:val="24"/>
                <w:szCs w:val="24"/>
              </w:rPr>
              <w:t>(</w:t>
            </w:r>
            <w:r w:rsidRPr="00AC277E">
              <w:rPr>
                <w:rFonts w:ascii="Arial" w:hAnsi="Arial" w:cs="Arial"/>
                <w:sz w:val="24"/>
                <w:szCs w:val="24"/>
              </w:rPr>
              <w:t xml:space="preserve">Lead: </w:t>
            </w:r>
            <w:r w:rsidR="003A7DCD">
              <w:rPr>
                <w:rFonts w:ascii="Arial" w:hAnsi="Arial" w:cs="Arial"/>
                <w:sz w:val="24"/>
                <w:szCs w:val="24"/>
              </w:rPr>
              <w:t>Kevin Pal</w:t>
            </w:r>
            <w:r w:rsidR="00546009" w:rsidRPr="00AC277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5A5BE97" w14:textId="77777777" w:rsidR="001F3009" w:rsidRPr="00212633" w:rsidRDefault="001F3009" w:rsidP="0021263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5BE98" w14:textId="3B3D9A5B" w:rsidR="00E1317C" w:rsidRPr="00AC277E" w:rsidRDefault="003A7DCD" w:rsidP="00D370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Kevin Pal</w:t>
            </w:r>
            <w:r w:rsidR="007524A1" w:rsidRPr="00AC2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B2007" w:rsidRPr="00AC277E">
              <w:rPr>
                <w:rFonts w:ascii="Arial" w:hAnsi="Arial" w:cs="Arial"/>
                <w:sz w:val="24"/>
                <w:szCs w:val="24"/>
              </w:rPr>
              <w:t>called the meeting to order</w:t>
            </w:r>
            <w:r w:rsidR="00D90327" w:rsidRPr="00AC2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17C" w:rsidRPr="00AC277E">
              <w:rPr>
                <w:rFonts w:ascii="Arial" w:hAnsi="Arial" w:cs="Arial"/>
                <w:sz w:val="24"/>
                <w:szCs w:val="24"/>
              </w:rPr>
              <w:t>and led introductions</w:t>
            </w:r>
            <w:r w:rsidR="00F16A09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A5BE99" w14:textId="77777777" w:rsidR="000C5F70" w:rsidRPr="00AC277E" w:rsidRDefault="000C5F70" w:rsidP="00D37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5A5BE9A" w14:textId="77777777" w:rsidR="00AA20D9" w:rsidRPr="00AC277E" w:rsidRDefault="00AA20D9" w:rsidP="000B4DA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0288" w:rsidRPr="00AC277E" w14:paraId="55A5BEA1" w14:textId="77777777" w:rsidTr="008C48C9">
        <w:tc>
          <w:tcPr>
            <w:tcW w:w="6930" w:type="dxa"/>
          </w:tcPr>
          <w:p w14:paraId="55A5BE9C" w14:textId="07246125" w:rsidR="001B2007" w:rsidRPr="00AC277E" w:rsidRDefault="00CC047C" w:rsidP="001B2007">
            <w:pPr>
              <w:rPr>
                <w:rFonts w:ascii="Arial" w:hAnsi="Arial" w:cs="Arial"/>
                <w:sz w:val="24"/>
                <w:szCs w:val="24"/>
              </w:rPr>
            </w:pPr>
            <w:r w:rsidRPr="00AC277E">
              <w:rPr>
                <w:rFonts w:ascii="Arial" w:hAnsi="Arial" w:cs="Arial"/>
                <w:b/>
                <w:sz w:val="24"/>
                <w:szCs w:val="24"/>
              </w:rPr>
              <w:t xml:space="preserve">2. </w:t>
            </w:r>
            <w:r w:rsidR="00AA20D9" w:rsidRPr="00AC277E">
              <w:rPr>
                <w:rFonts w:ascii="Arial" w:hAnsi="Arial" w:cs="Arial"/>
                <w:b/>
                <w:sz w:val="24"/>
                <w:szCs w:val="24"/>
              </w:rPr>
              <w:t xml:space="preserve">Agenda Review </w:t>
            </w:r>
            <w:r w:rsidR="00C64281" w:rsidRPr="00AC277E">
              <w:rPr>
                <w:rFonts w:ascii="Arial" w:hAnsi="Arial" w:cs="Arial"/>
                <w:sz w:val="24"/>
                <w:szCs w:val="24"/>
              </w:rPr>
              <w:t>(</w:t>
            </w:r>
            <w:r w:rsidRPr="00AC277E">
              <w:rPr>
                <w:rFonts w:ascii="Arial" w:hAnsi="Arial" w:cs="Arial"/>
                <w:sz w:val="24"/>
                <w:szCs w:val="24"/>
              </w:rPr>
              <w:t xml:space="preserve">Lead: </w:t>
            </w:r>
            <w:r w:rsidR="003A7DCD">
              <w:rPr>
                <w:rFonts w:ascii="Arial" w:hAnsi="Arial" w:cs="Arial"/>
                <w:sz w:val="24"/>
                <w:szCs w:val="24"/>
              </w:rPr>
              <w:t>Kevin Pal</w:t>
            </w:r>
            <w:r w:rsidR="00113536" w:rsidRPr="00AC277E">
              <w:rPr>
                <w:rFonts w:ascii="Arial" w:hAnsi="Arial" w:cs="Arial"/>
                <w:sz w:val="24"/>
                <w:szCs w:val="24"/>
              </w:rPr>
              <w:t>)</w:t>
            </w:r>
            <w:r w:rsidR="00146735" w:rsidRPr="00AC27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5A5BE9D" w14:textId="77777777" w:rsidR="00D477E9" w:rsidRPr="00AC277E" w:rsidRDefault="00D477E9" w:rsidP="00D370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626F3901" w14:textId="77777777" w:rsidR="00F16A09" w:rsidRPr="00D53B97" w:rsidRDefault="00F16A09" w:rsidP="00F16A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53B97">
              <w:rPr>
                <w:rFonts w:ascii="Arial" w:hAnsi="Arial" w:cs="Arial"/>
                <w:b/>
                <w:sz w:val="24"/>
                <w:szCs w:val="24"/>
              </w:rPr>
              <w:t>Decision:</w:t>
            </w:r>
          </w:p>
          <w:p w14:paraId="5FEACE9A" w14:textId="77777777" w:rsidR="00F16A09" w:rsidRDefault="00F16A09" w:rsidP="00F16A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Agenda was approved.</w:t>
            </w:r>
          </w:p>
          <w:p w14:paraId="55A5BEA0" w14:textId="77777777" w:rsidR="001F3009" w:rsidRPr="00F16A09" w:rsidRDefault="001F3009" w:rsidP="00DD4FC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2081" w:rsidRPr="00AC277E" w14:paraId="55A5BEA8" w14:textId="77777777" w:rsidTr="008C48C9">
        <w:tc>
          <w:tcPr>
            <w:tcW w:w="6930" w:type="dxa"/>
          </w:tcPr>
          <w:p w14:paraId="55A5BEA2" w14:textId="53DC3020" w:rsidR="00252081" w:rsidRPr="00AC277E" w:rsidRDefault="00DC0165" w:rsidP="00137A23">
            <w:pPr>
              <w:rPr>
                <w:rFonts w:ascii="Arial" w:hAnsi="Arial" w:cs="Arial"/>
                <w:sz w:val="24"/>
                <w:szCs w:val="24"/>
              </w:rPr>
            </w:pPr>
            <w:r w:rsidRPr="00AC277E">
              <w:rPr>
                <w:rFonts w:ascii="Arial" w:hAnsi="Arial" w:cs="Arial"/>
                <w:b/>
                <w:sz w:val="24"/>
                <w:szCs w:val="24"/>
              </w:rPr>
              <w:t xml:space="preserve">3. Review of minutes </w:t>
            </w:r>
            <w:r w:rsidR="004F45CD">
              <w:rPr>
                <w:rFonts w:ascii="Arial" w:hAnsi="Arial" w:cs="Arial"/>
                <w:b/>
                <w:sz w:val="24"/>
                <w:szCs w:val="24"/>
              </w:rPr>
              <w:t>from</w:t>
            </w:r>
            <w:r w:rsidR="008574D4" w:rsidRPr="00AC27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A7DCD">
              <w:rPr>
                <w:rFonts w:ascii="Arial" w:hAnsi="Arial" w:cs="Arial"/>
                <w:b/>
                <w:sz w:val="24"/>
                <w:szCs w:val="24"/>
              </w:rPr>
              <w:t>November 7</w:t>
            </w:r>
            <w:r w:rsidR="008574D4" w:rsidRPr="00AC277E">
              <w:rPr>
                <w:rFonts w:ascii="Arial" w:hAnsi="Arial" w:cs="Arial"/>
                <w:b/>
                <w:sz w:val="24"/>
                <w:szCs w:val="24"/>
              </w:rPr>
              <w:t>, 2019</w:t>
            </w:r>
            <w:r w:rsidRPr="00AC27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2081" w:rsidRPr="00AC277E">
              <w:rPr>
                <w:rFonts w:ascii="Arial" w:hAnsi="Arial" w:cs="Arial"/>
                <w:sz w:val="24"/>
                <w:szCs w:val="24"/>
              </w:rPr>
              <w:t>(</w:t>
            </w:r>
            <w:r w:rsidR="00CC047C" w:rsidRPr="00AC277E">
              <w:rPr>
                <w:rFonts w:ascii="Arial" w:hAnsi="Arial" w:cs="Arial"/>
                <w:sz w:val="24"/>
                <w:szCs w:val="24"/>
              </w:rPr>
              <w:t xml:space="preserve">Lead: </w:t>
            </w:r>
            <w:r w:rsidR="003A7DCD">
              <w:rPr>
                <w:rFonts w:ascii="Arial" w:hAnsi="Arial" w:cs="Arial"/>
                <w:sz w:val="24"/>
                <w:szCs w:val="24"/>
              </w:rPr>
              <w:t>Kevin Pal</w:t>
            </w:r>
            <w:r w:rsidR="0099752D" w:rsidRPr="00AC277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5A5BEA4" w14:textId="1F8C45A7" w:rsidR="00396101" w:rsidRPr="0054115F" w:rsidRDefault="00396101" w:rsidP="0054115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0" w:type="dxa"/>
          </w:tcPr>
          <w:p w14:paraId="55A5BEA5" w14:textId="77777777" w:rsidR="00D53B97" w:rsidRPr="00AC277E" w:rsidRDefault="00D53B97" w:rsidP="000B4DA3">
            <w:pPr>
              <w:rPr>
                <w:rFonts w:ascii="Arial" w:hAnsi="Arial" w:cs="Arial"/>
                <w:sz w:val="24"/>
                <w:szCs w:val="24"/>
              </w:rPr>
            </w:pPr>
            <w:r w:rsidRPr="00AC277E">
              <w:rPr>
                <w:rFonts w:ascii="Arial" w:hAnsi="Arial" w:cs="Arial"/>
                <w:b/>
                <w:sz w:val="24"/>
                <w:szCs w:val="24"/>
              </w:rPr>
              <w:t>Decision</w:t>
            </w:r>
            <w:r w:rsidRPr="00AC277E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5A5BEA6" w14:textId="334ECC2C" w:rsidR="006F777D" w:rsidRPr="00AC277E" w:rsidRDefault="00CD2CA5" w:rsidP="000B4DA3">
            <w:pPr>
              <w:rPr>
                <w:rFonts w:ascii="Arial" w:hAnsi="Arial" w:cs="Arial"/>
                <w:sz w:val="24"/>
                <w:szCs w:val="24"/>
              </w:rPr>
            </w:pPr>
            <w:r w:rsidRPr="00AC277E">
              <w:rPr>
                <w:rFonts w:ascii="Arial" w:hAnsi="Arial" w:cs="Arial"/>
                <w:sz w:val="24"/>
                <w:szCs w:val="24"/>
              </w:rPr>
              <w:t xml:space="preserve">Minutes </w:t>
            </w:r>
            <w:r w:rsidR="00A717F4" w:rsidRPr="00AC277E">
              <w:rPr>
                <w:rFonts w:ascii="Arial" w:hAnsi="Arial" w:cs="Arial"/>
                <w:sz w:val="24"/>
                <w:szCs w:val="24"/>
              </w:rPr>
              <w:t xml:space="preserve">from </w:t>
            </w:r>
            <w:r w:rsidR="00517790">
              <w:rPr>
                <w:rFonts w:ascii="Arial" w:hAnsi="Arial" w:cs="Arial"/>
                <w:sz w:val="24"/>
                <w:szCs w:val="24"/>
              </w:rPr>
              <w:t>November 7</w:t>
            </w:r>
            <w:r w:rsidR="00241E46" w:rsidRPr="00AC277E">
              <w:rPr>
                <w:rFonts w:ascii="Arial" w:hAnsi="Arial" w:cs="Arial"/>
                <w:sz w:val="24"/>
                <w:szCs w:val="24"/>
              </w:rPr>
              <w:t xml:space="preserve">, 2019 </w:t>
            </w:r>
            <w:r w:rsidRPr="00AC277E">
              <w:rPr>
                <w:rFonts w:ascii="Arial" w:hAnsi="Arial" w:cs="Arial"/>
                <w:sz w:val="24"/>
                <w:szCs w:val="24"/>
              </w:rPr>
              <w:t>were approved</w:t>
            </w:r>
            <w:r w:rsidR="00100468" w:rsidRPr="00AC277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A5BEA7" w14:textId="7B3EA3ED" w:rsidR="000441D0" w:rsidRPr="00AC277E" w:rsidRDefault="000441D0" w:rsidP="0054115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95F" w:rsidRPr="00AC277E" w14:paraId="55A5BEBB" w14:textId="77777777" w:rsidTr="008C48C9">
        <w:tc>
          <w:tcPr>
            <w:tcW w:w="6930" w:type="dxa"/>
          </w:tcPr>
          <w:p w14:paraId="55A5BEA9" w14:textId="7DED3A77" w:rsidR="00F8495F" w:rsidRPr="00AC277E" w:rsidRDefault="00F8495F" w:rsidP="00137A23">
            <w:pPr>
              <w:rPr>
                <w:rFonts w:ascii="Arial" w:hAnsi="Arial" w:cs="Arial"/>
                <w:sz w:val="24"/>
                <w:szCs w:val="24"/>
              </w:rPr>
            </w:pPr>
            <w:r w:rsidRPr="00AC277E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3A7DCD">
              <w:rPr>
                <w:rFonts w:ascii="Arial" w:hAnsi="Arial" w:cs="Arial"/>
                <w:b/>
                <w:sz w:val="24"/>
                <w:szCs w:val="24"/>
              </w:rPr>
              <w:t xml:space="preserve">Review draft </w:t>
            </w:r>
            <w:r w:rsidRPr="00AC277E">
              <w:rPr>
                <w:rFonts w:ascii="Arial" w:hAnsi="Arial" w:cs="Arial"/>
                <w:b/>
                <w:sz w:val="24"/>
                <w:szCs w:val="24"/>
              </w:rPr>
              <w:t xml:space="preserve">TCFN Theory of Change </w:t>
            </w:r>
            <w:r w:rsidRPr="00AC277E">
              <w:rPr>
                <w:rFonts w:ascii="Arial" w:hAnsi="Arial" w:cs="Arial"/>
                <w:sz w:val="24"/>
                <w:szCs w:val="24"/>
              </w:rPr>
              <w:t xml:space="preserve">(Lead: </w:t>
            </w:r>
            <w:r w:rsidR="003A7DCD">
              <w:rPr>
                <w:rFonts w:ascii="Arial" w:hAnsi="Arial" w:cs="Arial"/>
                <w:sz w:val="24"/>
                <w:szCs w:val="24"/>
              </w:rPr>
              <w:t>Network Development Committee</w:t>
            </w:r>
            <w:r w:rsidRPr="00AC277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55A5BEB1" w14:textId="0C74C199" w:rsidR="002303DA" w:rsidRDefault="002303DA" w:rsidP="002303D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5FC8E6" w14:textId="7D024AA9" w:rsidR="00E8565A" w:rsidRDefault="00F16A09" w:rsidP="007D05E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</w:t>
            </w:r>
            <w:r w:rsidR="00386382">
              <w:rPr>
                <w:rFonts w:ascii="Arial" w:hAnsi="Arial" w:cs="Arial"/>
                <w:sz w:val="24"/>
                <w:szCs w:val="24"/>
              </w:rPr>
              <w:t xml:space="preserve">ly </w:t>
            </w:r>
            <w:r w:rsidR="00BB74FF">
              <w:rPr>
                <w:rFonts w:ascii="Arial" w:hAnsi="Arial" w:cs="Arial"/>
                <w:sz w:val="24"/>
                <w:szCs w:val="24"/>
              </w:rPr>
              <w:t>in the phase for</w:t>
            </w:r>
            <w:r w:rsidR="00822068">
              <w:rPr>
                <w:rFonts w:ascii="Arial" w:hAnsi="Arial" w:cs="Arial"/>
                <w:sz w:val="24"/>
                <w:szCs w:val="24"/>
              </w:rPr>
              <w:t xml:space="preserve"> development coaching</w:t>
            </w:r>
            <w:r>
              <w:rPr>
                <w:rFonts w:ascii="Arial" w:hAnsi="Arial" w:cs="Arial"/>
                <w:sz w:val="24"/>
                <w:szCs w:val="24"/>
              </w:rPr>
              <w:t xml:space="preserve"> on f</w:t>
            </w:r>
            <w:r w:rsidR="000E7F5C">
              <w:rPr>
                <w:rFonts w:ascii="Arial" w:hAnsi="Arial" w:cs="Arial"/>
                <w:sz w:val="24"/>
                <w:szCs w:val="24"/>
              </w:rPr>
              <w:t>i</w:t>
            </w:r>
            <w:r w:rsidR="007D05EB">
              <w:rPr>
                <w:rFonts w:ascii="Arial" w:hAnsi="Arial" w:cs="Arial"/>
                <w:sz w:val="24"/>
                <w:szCs w:val="24"/>
              </w:rPr>
              <w:t>rst phase of coaching</w:t>
            </w:r>
          </w:p>
          <w:p w14:paraId="4012BE02" w14:textId="6F4B8F3F" w:rsidR="00DB78D3" w:rsidRPr="007F5D00" w:rsidRDefault="00DB78D3" w:rsidP="007F5D0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towards</w:t>
            </w:r>
            <w:r w:rsidR="00BB74FF">
              <w:rPr>
                <w:rFonts w:ascii="Arial" w:hAnsi="Arial" w:cs="Arial"/>
                <w:sz w:val="24"/>
                <w:szCs w:val="24"/>
              </w:rPr>
              <w:t xml:space="preserve"> submission </w:t>
            </w:r>
            <w:r w:rsidR="007F5D00">
              <w:rPr>
                <w:rFonts w:ascii="Arial" w:hAnsi="Arial" w:cs="Arial"/>
                <w:sz w:val="24"/>
                <w:szCs w:val="24"/>
              </w:rPr>
              <w:t>of a</w:t>
            </w:r>
            <w:r>
              <w:rPr>
                <w:rFonts w:ascii="Arial" w:hAnsi="Arial" w:cs="Arial"/>
                <w:sz w:val="24"/>
                <w:szCs w:val="24"/>
              </w:rPr>
              <w:t xml:space="preserve"> launch grant </w:t>
            </w:r>
            <w:r w:rsidR="007F5D00">
              <w:rPr>
                <w:rFonts w:ascii="Arial" w:hAnsi="Arial" w:cs="Arial"/>
                <w:sz w:val="24"/>
                <w:szCs w:val="24"/>
              </w:rPr>
              <w:t xml:space="preserve">proposal at the end of coaching to </w:t>
            </w:r>
            <w:proofErr w:type="spellStart"/>
            <w:r w:rsidR="00BB74FF">
              <w:rPr>
                <w:rFonts w:ascii="Arial" w:hAnsi="Arial" w:cs="Arial"/>
                <w:sz w:val="24"/>
                <w:szCs w:val="24"/>
              </w:rPr>
              <w:t>Innoweave</w:t>
            </w:r>
            <w:proofErr w:type="spellEnd"/>
          </w:p>
          <w:p w14:paraId="13957987" w14:textId="40D3D571" w:rsidR="00DB78D3" w:rsidRDefault="001070D5" w:rsidP="007D05E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Theory of Change provides </w:t>
            </w:r>
            <w:r w:rsidR="0045552C">
              <w:rPr>
                <w:rFonts w:ascii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hAnsi="Arial" w:cs="Arial"/>
                <w:sz w:val="24"/>
                <w:szCs w:val="24"/>
              </w:rPr>
              <w:t xml:space="preserve">visual representation and becomes a template </w:t>
            </w:r>
          </w:p>
          <w:p w14:paraId="448AA286" w14:textId="67417179" w:rsidR="00275B31" w:rsidRDefault="00EB0A66" w:rsidP="007D05E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November, </w:t>
            </w:r>
            <w:r w:rsidR="00D40B78">
              <w:rPr>
                <w:rFonts w:ascii="Arial" w:hAnsi="Arial" w:cs="Arial"/>
                <w:sz w:val="24"/>
                <w:szCs w:val="24"/>
              </w:rPr>
              <w:t xml:space="preserve">the Steering Committee </w:t>
            </w:r>
            <w:r>
              <w:rPr>
                <w:rFonts w:ascii="Arial" w:hAnsi="Arial" w:cs="Arial"/>
                <w:sz w:val="24"/>
                <w:szCs w:val="24"/>
              </w:rPr>
              <w:t>looked at and provided feedback for first initial draft of impact statement</w:t>
            </w:r>
            <w:r w:rsidR="00335D27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B3DD6D5" w14:textId="77777777" w:rsidR="002045C7" w:rsidRDefault="00D40B78" w:rsidP="002045C7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Overall positive response with a few revisions</w:t>
            </w:r>
          </w:p>
          <w:p w14:paraId="151CEAAB" w14:textId="77777777" w:rsidR="002045C7" w:rsidRDefault="00FF4E22" w:rsidP="002045C7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045C7">
              <w:rPr>
                <w:rFonts w:ascii="Arial" w:hAnsi="Arial" w:cs="Arial"/>
                <w:sz w:val="24"/>
                <w:szCs w:val="24"/>
              </w:rPr>
              <w:t>Equity score is too limited</w:t>
            </w:r>
          </w:p>
          <w:p w14:paraId="08C6C42C" w14:textId="77777777" w:rsidR="002045C7" w:rsidRDefault="002F6BBF" w:rsidP="002045C7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045C7">
              <w:rPr>
                <w:rFonts w:ascii="Arial" w:hAnsi="Arial" w:cs="Arial"/>
                <w:sz w:val="24"/>
                <w:szCs w:val="24"/>
              </w:rPr>
              <w:t>Hard to be time-bound and measurable on outcomes; have frequent check</w:t>
            </w:r>
            <w:r w:rsidR="002045C7" w:rsidRPr="002045C7">
              <w:rPr>
                <w:rFonts w:ascii="Arial" w:hAnsi="Arial" w:cs="Arial"/>
                <w:sz w:val="24"/>
                <w:szCs w:val="24"/>
              </w:rPr>
              <w:t>-</w:t>
            </w:r>
            <w:r w:rsidRPr="002045C7">
              <w:rPr>
                <w:rFonts w:ascii="Arial" w:hAnsi="Arial" w:cs="Arial"/>
                <w:sz w:val="24"/>
                <w:szCs w:val="24"/>
              </w:rPr>
              <w:t xml:space="preserve">ins </w:t>
            </w:r>
            <w:r w:rsidR="002045C7" w:rsidRPr="002045C7">
              <w:rPr>
                <w:rFonts w:ascii="Arial" w:hAnsi="Arial" w:cs="Arial"/>
                <w:sz w:val="24"/>
                <w:szCs w:val="24"/>
              </w:rPr>
              <w:t>to</w:t>
            </w:r>
            <w:r w:rsidRPr="002045C7">
              <w:rPr>
                <w:rFonts w:ascii="Arial" w:hAnsi="Arial" w:cs="Arial"/>
                <w:sz w:val="24"/>
                <w:szCs w:val="24"/>
              </w:rPr>
              <w:t xml:space="preserve"> track progress</w:t>
            </w:r>
          </w:p>
          <w:p w14:paraId="52CEFAB7" w14:textId="03AC6C63" w:rsidR="002F6BBF" w:rsidRPr="002045C7" w:rsidRDefault="00EA7144" w:rsidP="002045C7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2045C7">
              <w:rPr>
                <w:rFonts w:ascii="Arial" w:hAnsi="Arial" w:cs="Arial"/>
                <w:sz w:val="24"/>
                <w:szCs w:val="24"/>
              </w:rPr>
              <w:t>Need to consider continuum of ages</w:t>
            </w:r>
          </w:p>
          <w:p w14:paraId="574238BE" w14:textId="24F2E0C2" w:rsidR="00EA7144" w:rsidRDefault="00EA7144" w:rsidP="007D05E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Revised impact statement: By 2030, Toronto children and their families experience more equitable well-being, within and across commu</w:t>
            </w:r>
            <w:r w:rsidR="00E47296">
              <w:rPr>
                <w:rFonts w:ascii="Arial" w:hAnsi="Arial" w:cs="Arial"/>
                <w:sz w:val="24"/>
                <w:szCs w:val="24"/>
              </w:rPr>
              <w:t>nities</w:t>
            </w:r>
          </w:p>
          <w:p w14:paraId="012FF19A" w14:textId="1E5C3B40" w:rsidR="00786F8F" w:rsidRDefault="007A4869" w:rsidP="007D05E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64512">
              <w:rPr>
                <w:rFonts w:ascii="Arial" w:hAnsi="Arial" w:cs="Arial"/>
                <w:sz w:val="24"/>
                <w:szCs w:val="24"/>
              </w:rPr>
              <w:t>Network Dev</w:t>
            </w:r>
            <w:r>
              <w:rPr>
                <w:rFonts w:ascii="Arial" w:hAnsi="Arial" w:cs="Arial"/>
                <w:sz w:val="24"/>
                <w:szCs w:val="24"/>
              </w:rPr>
              <w:t>elopment</w:t>
            </w:r>
            <w:r w:rsidR="00664512">
              <w:rPr>
                <w:rFonts w:ascii="Arial" w:hAnsi="Arial" w:cs="Arial"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sz w:val="24"/>
                <w:szCs w:val="24"/>
              </w:rPr>
              <w:t>ommittee</w:t>
            </w:r>
            <w:r w:rsidR="00664512">
              <w:rPr>
                <w:rFonts w:ascii="Arial" w:hAnsi="Arial" w:cs="Arial"/>
                <w:sz w:val="24"/>
                <w:szCs w:val="24"/>
              </w:rPr>
              <w:t xml:space="preserve"> has met </w:t>
            </w:r>
            <w:r>
              <w:rPr>
                <w:rFonts w:ascii="Arial" w:hAnsi="Arial" w:cs="Arial"/>
                <w:sz w:val="24"/>
                <w:szCs w:val="24"/>
              </w:rPr>
              <w:t>three</w:t>
            </w:r>
            <w:r w:rsidR="00A24F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64512">
              <w:rPr>
                <w:rFonts w:ascii="Arial" w:hAnsi="Arial" w:cs="Arial"/>
                <w:sz w:val="24"/>
                <w:szCs w:val="24"/>
              </w:rPr>
              <w:t>times since Nov</w:t>
            </w:r>
            <w:r>
              <w:rPr>
                <w:rFonts w:ascii="Arial" w:hAnsi="Arial" w:cs="Arial"/>
                <w:sz w:val="24"/>
                <w:szCs w:val="24"/>
              </w:rPr>
              <w:t>ember</w:t>
            </w:r>
            <w:r w:rsidR="00664512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275CB">
              <w:rPr>
                <w:rFonts w:ascii="Arial" w:hAnsi="Arial" w:cs="Arial"/>
                <w:sz w:val="24"/>
                <w:szCs w:val="24"/>
              </w:rPr>
              <w:t>reviewed</w:t>
            </w:r>
            <w:r w:rsidR="00664512">
              <w:rPr>
                <w:rFonts w:ascii="Arial" w:hAnsi="Arial" w:cs="Arial"/>
                <w:sz w:val="24"/>
                <w:szCs w:val="24"/>
              </w:rPr>
              <w:t xml:space="preserve"> feedback, revised </w:t>
            </w:r>
            <w:r w:rsidR="00487CE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64512">
              <w:rPr>
                <w:rFonts w:ascii="Arial" w:hAnsi="Arial" w:cs="Arial"/>
                <w:sz w:val="24"/>
                <w:szCs w:val="24"/>
              </w:rPr>
              <w:t>impact statement, and thought about how this will be a theory of change</w:t>
            </w:r>
          </w:p>
          <w:p w14:paraId="2AC5BC40" w14:textId="69696F25" w:rsidR="00664512" w:rsidRDefault="00167E75" w:rsidP="007D05EB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664512">
              <w:rPr>
                <w:rFonts w:ascii="Arial" w:hAnsi="Arial" w:cs="Arial"/>
                <w:sz w:val="24"/>
                <w:szCs w:val="24"/>
              </w:rPr>
              <w:t xml:space="preserve">draft </w:t>
            </w:r>
            <w:r w:rsidR="00532AEF">
              <w:rPr>
                <w:rFonts w:ascii="Arial" w:hAnsi="Arial" w:cs="Arial"/>
                <w:sz w:val="24"/>
                <w:szCs w:val="24"/>
              </w:rPr>
              <w:t xml:space="preserve">of Theory of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532AEF">
              <w:rPr>
                <w:rFonts w:ascii="Arial" w:hAnsi="Arial" w:cs="Arial"/>
                <w:sz w:val="24"/>
                <w:szCs w:val="24"/>
              </w:rPr>
              <w:t>hange</w:t>
            </w:r>
            <w:r>
              <w:rPr>
                <w:rFonts w:ascii="Arial" w:hAnsi="Arial" w:cs="Arial"/>
                <w:sz w:val="24"/>
                <w:szCs w:val="24"/>
              </w:rPr>
              <w:t xml:space="preserve"> was developed</w:t>
            </w:r>
          </w:p>
          <w:p w14:paraId="68D90844" w14:textId="3D941E9A" w:rsidR="00532AEF" w:rsidRDefault="00F71CAF" w:rsidP="00532AEF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Indigenous icons are </w:t>
            </w:r>
            <w:r w:rsidR="00167E75">
              <w:rPr>
                <w:rFonts w:ascii="Arial" w:hAnsi="Arial" w:cs="Arial"/>
                <w:sz w:val="24"/>
                <w:szCs w:val="24"/>
              </w:rPr>
              <w:t>a work in progress</w:t>
            </w:r>
          </w:p>
          <w:p w14:paraId="09FE5E62" w14:textId="7666D009" w:rsidR="00A17835" w:rsidRDefault="00A17835" w:rsidP="00C21672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Equity framework drives all the activities</w:t>
            </w:r>
            <w:r w:rsidR="00C2167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9DCE73A" w14:textId="0C5BCB6C" w:rsidR="00036EF0" w:rsidRPr="00C21672" w:rsidRDefault="00036EF0" w:rsidP="00C21672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Understands needs, common strategies, collective response, collective impact</w:t>
            </w:r>
            <w:r w:rsidR="00680B52">
              <w:rPr>
                <w:rFonts w:ascii="Arial" w:hAnsi="Arial" w:cs="Arial"/>
                <w:sz w:val="24"/>
                <w:szCs w:val="24"/>
              </w:rPr>
              <w:t xml:space="preserve"> work in a cyclical fashion to meet outcomes and </w:t>
            </w:r>
            <w:r w:rsidR="00F26541">
              <w:rPr>
                <w:rFonts w:ascii="Arial" w:hAnsi="Arial" w:cs="Arial"/>
                <w:sz w:val="24"/>
                <w:szCs w:val="24"/>
              </w:rPr>
              <w:t>goals</w:t>
            </w:r>
          </w:p>
          <w:p w14:paraId="563A1334" w14:textId="77777777" w:rsidR="00102038" w:rsidRDefault="00102038" w:rsidP="0010203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E16ABF" w14:textId="7EF0801E" w:rsidR="00102038" w:rsidRDefault="003D116C" w:rsidP="0010203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1BF9">
              <w:rPr>
                <w:rFonts w:ascii="Arial" w:hAnsi="Arial" w:cs="Arial"/>
                <w:b/>
                <w:sz w:val="24"/>
                <w:szCs w:val="24"/>
              </w:rPr>
              <w:t xml:space="preserve">Breakout groups </w:t>
            </w:r>
            <w:r w:rsidR="00AE3D71" w:rsidRPr="00C51BF9">
              <w:rPr>
                <w:rFonts w:ascii="Arial" w:hAnsi="Arial" w:cs="Arial"/>
                <w:b/>
                <w:sz w:val="24"/>
                <w:szCs w:val="24"/>
              </w:rPr>
              <w:t xml:space="preserve">– Theory of Change </w:t>
            </w:r>
            <w:r w:rsidR="00102038" w:rsidRPr="00C51BF9">
              <w:rPr>
                <w:rFonts w:ascii="Arial" w:hAnsi="Arial" w:cs="Arial"/>
                <w:b/>
                <w:sz w:val="24"/>
                <w:szCs w:val="24"/>
              </w:rPr>
              <w:t>feedback</w:t>
            </w:r>
            <w:r w:rsidR="00C51BF9" w:rsidRPr="00C51BF9">
              <w:rPr>
                <w:rFonts w:ascii="Arial" w:hAnsi="Arial" w:cs="Arial"/>
                <w:b/>
                <w:sz w:val="24"/>
                <w:szCs w:val="24"/>
              </w:rPr>
              <w:t>/discussion</w:t>
            </w:r>
            <w:r w:rsidR="00AE3D71" w:rsidRPr="00C51BF9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6B6FFF66" w14:textId="77777777" w:rsidR="00C51BF9" w:rsidRPr="00C51BF9" w:rsidRDefault="00C51BF9" w:rsidP="0010203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C6E74B" w14:textId="4ED55B0B" w:rsidR="004E1F8A" w:rsidRPr="00430880" w:rsidRDefault="005B7661" w:rsidP="004E1F8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430880">
              <w:rPr>
                <w:rFonts w:ascii="Arial" w:hAnsi="Arial" w:cs="Arial"/>
                <w:sz w:val="24"/>
                <w:szCs w:val="24"/>
              </w:rPr>
              <w:t>Understand the n</w:t>
            </w:r>
            <w:r w:rsidR="004E1F8A" w:rsidRPr="00430880">
              <w:rPr>
                <w:rFonts w:ascii="Arial" w:hAnsi="Arial" w:cs="Arial"/>
                <w:sz w:val="24"/>
                <w:szCs w:val="24"/>
              </w:rPr>
              <w:t>eeds and strength</w:t>
            </w:r>
            <w:r w:rsidRPr="00430880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6A12A310" w14:textId="075219B0" w:rsidR="005B7661" w:rsidRPr="00430880" w:rsidRDefault="005B7661" w:rsidP="004E1F8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430880">
              <w:rPr>
                <w:rFonts w:ascii="Arial" w:hAnsi="Arial" w:cs="Arial"/>
                <w:sz w:val="24"/>
                <w:szCs w:val="24"/>
              </w:rPr>
              <w:t>Focus less on top down, but more bottom up</w:t>
            </w:r>
          </w:p>
          <w:p w14:paraId="0FA41D96" w14:textId="77777777" w:rsidR="004E1F8A" w:rsidRPr="00430880" w:rsidRDefault="004E1F8A" w:rsidP="004E1F8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430880">
              <w:rPr>
                <w:rFonts w:ascii="Arial" w:hAnsi="Arial" w:cs="Arial"/>
                <w:sz w:val="24"/>
                <w:szCs w:val="24"/>
              </w:rPr>
              <w:t xml:space="preserve">People providing service – honour home and community as part of the learning </w:t>
            </w:r>
          </w:p>
          <w:p w14:paraId="408B7072" w14:textId="3EAD7342" w:rsidR="004E1F8A" w:rsidRPr="00430880" w:rsidRDefault="00430880" w:rsidP="004E1F8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430880">
              <w:rPr>
                <w:rFonts w:ascii="Arial" w:hAnsi="Arial" w:cs="Arial"/>
                <w:sz w:val="24"/>
                <w:szCs w:val="24"/>
              </w:rPr>
              <w:t>T</w:t>
            </w:r>
            <w:r w:rsidR="004E1F8A" w:rsidRPr="00430880">
              <w:rPr>
                <w:rFonts w:ascii="Arial" w:hAnsi="Arial" w:cs="Arial"/>
                <w:sz w:val="24"/>
                <w:szCs w:val="24"/>
              </w:rPr>
              <w:t>he priorities and goals</w:t>
            </w:r>
            <w:r w:rsidRPr="00430880">
              <w:rPr>
                <w:rFonts w:ascii="Arial" w:hAnsi="Arial" w:cs="Arial"/>
                <w:sz w:val="24"/>
                <w:szCs w:val="24"/>
              </w:rPr>
              <w:t xml:space="preserve"> might be revisited and need updating</w:t>
            </w:r>
            <w:r w:rsidR="004E1F8A" w:rsidRPr="0043088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3CFFD5B" w14:textId="77777777" w:rsidR="00102038" w:rsidRDefault="00B21E3A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focus on “who”</w:t>
            </w:r>
          </w:p>
          <w:p w14:paraId="68665807" w14:textId="475B813D" w:rsidR="00B21E3A" w:rsidRDefault="00B21E3A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</w:t>
            </w:r>
            <w:r w:rsidR="00997BC0">
              <w:rPr>
                <w:rFonts w:ascii="Arial" w:hAnsi="Arial" w:cs="Arial"/>
                <w:sz w:val="24"/>
                <w:szCs w:val="24"/>
              </w:rPr>
              <w:t xml:space="preserve">the cycle </w:t>
            </w:r>
          </w:p>
          <w:p w14:paraId="2CE64C81" w14:textId="77777777" w:rsidR="00275ACF" w:rsidRDefault="00275ACF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Highlight equity framework</w:t>
            </w:r>
          </w:p>
          <w:p w14:paraId="7B674076" w14:textId="77777777" w:rsidR="00275ACF" w:rsidRDefault="00997BC0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Iterative strategies on the right – more to come</w:t>
            </w:r>
          </w:p>
          <w:p w14:paraId="0E24CE08" w14:textId="77777777" w:rsidR="00997BC0" w:rsidRDefault="00C87184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Liked that it’s a universal approach </w:t>
            </w:r>
          </w:p>
          <w:p w14:paraId="32AFEB70" w14:textId="3ED296D4" w:rsidR="00947C2B" w:rsidRPr="00E4210C" w:rsidRDefault="008E4EA2" w:rsidP="00F47B4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E4210C">
              <w:rPr>
                <w:rFonts w:ascii="Arial" w:hAnsi="Arial" w:cs="Arial"/>
                <w:sz w:val="24"/>
                <w:szCs w:val="24"/>
              </w:rPr>
              <w:t xml:space="preserve">Need </w:t>
            </w:r>
            <w:r w:rsidR="00C87184" w:rsidRPr="00E4210C">
              <w:rPr>
                <w:rFonts w:ascii="Arial" w:hAnsi="Arial" w:cs="Arial"/>
                <w:sz w:val="24"/>
                <w:szCs w:val="24"/>
              </w:rPr>
              <w:t>measurable tool</w:t>
            </w:r>
            <w:r w:rsidR="00947C2B" w:rsidRPr="00E4210C">
              <w:rPr>
                <w:rFonts w:ascii="Arial" w:hAnsi="Arial" w:cs="Arial"/>
                <w:sz w:val="24"/>
                <w:szCs w:val="24"/>
              </w:rPr>
              <w:t>s</w:t>
            </w:r>
            <w:r w:rsidRPr="00E4210C">
              <w:rPr>
                <w:rFonts w:ascii="Arial" w:hAnsi="Arial" w:cs="Arial"/>
                <w:sz w:val="24"/>
                <w:szCs w:val="24"/>
              </w:rPr>
              <w:t xml:space="preserve"> and not to</w:t>
            </w:r>
            <w:r w:rsidR="00947C2B" w:rsidRPr="00E4210C">
              <w:rPr>
                <w:rFonts w:ascii="Arial" w:hAnsi="Arial" w:cs="Arial"/>
                <w:sz w:val="24"/>
                <w:szCs w:val="24"/>
              </w:rPr>
              <w:t xml:space="preserve"> rely too much on one dataset</w:t>
            </w:r>
            <w:r w:rsidR="00E4210C" w:rsidRPr="00E4210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4210C">
              <w:rPr>
                <w:rFonts w:ascii="Arial" w:hAnsi="Arial" w:cs="Arial"/>
                <w:sz w:val="24"/>
                <w:szCs w:val="24"/>
              </w:rPr>
              <w:t>u</w:t>
            </w:r>
            <w:r w:rsidR="00947C2B" w:rsidRPr="00E4210C">
              <w:rPr>
                <w:rFonts w:ascii="Arial" w:hAnsi="Arial" w:cs="Arial"/>
                <w:sz w:val="24"/>
                <w:szCs w:val="24"/>
              </w:rPr>
              <w:t>se multiple sets of data</w:t>
            </w:r>
          </w:p>
          <w:p w14:paraId="3B499294" w14:textId="77777777" w:rsidR="00947C2B" w:rsidRDefault="00947C2B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Screen out biases</w:t>
            </w:r>
          </w:p>
          <w:p w14:paraId="4DC35A4D" w14:textId="7644BB4E" w:rsidR="00947C2B" w:rsidRDefault="00FD427D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Important to interface and collaborate with other partners outside of TCFN</w:t>
            </w:r>
          </w:p>
          <w:p w14:paraId="662143DE" w14:textId="523B2543" w:rsidR="00FD427D" w:rsidRDefault="00FD427D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Icons </w:t>
            </w:r>
            <w:r w:rsidR="00E4210C">
              <w:rPr>
                <w:rFonts w:ascii="Arial" w:hAnsi="Arial" w:cs="Arial"/>
                <w:sz w:val="24"/>
                <w:szCs w:val="24"/>
              </w:rPr>
              <w:t>require a</w:t>
            </w:r>
            <w:r>
              <w:rPr>
                <w:rFonts w:ascii="Arial" w:hAnsi="Arial" w:cs="Arial"/>
                <w:sz w:val="24"/>
                <w:szCs w:val="24"/>
              </w:rPr>
              <w:t xml:space="preserve"> legend</w:t>
            </w:r>
          </w:p>
          <w:p w14:paraId="222B56D9" w14:textId="448BC01B" w:rsidR="00FD427D" w:rsidRDefault="00C51BF9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Increase size of</w:t>
            </w:r>
            <w:r w:rsidR="00FD427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FD427D">
              <w:rPr>
                <w:rFonts w:ascii="Arial" w:hAnsi="Arial" w:cs="Arial"/>
                <w:sz w:val="24"/>
                <w:szCs w:val="24"/>
              </w:rPr>
              <w:t>qu</w:t>
            </w:r>
            <w:r w:rsidR="00787032">
              <w:rPr>
                <w:rFonts w:ascii="Arial" w:hAnsi="Arial" w:cs="Arial"/>
                <w:sz w:val="24"/>
                <w:szCs w:val="24"/>
              </w:rPr>
              <w:t>i</w:t>
            </w:r>
            <w:r w:rsidR="00FD427D">
              <w:rPr>
                <w:rFonts w:ascii="Arial" w:hAnsi="Arial" w:cs="Arial"/>
                <w:sz w:val="24"/>
                <w:szCs w:val="24"/>
              </w:rPr>
              <w:t xml:space="preserve">ty </w:t>
            </w:r>
            <w:r>
              <w:rPr>
                <w:rFonts w:ascii="Arial" w:hAnsi="Arial" w:cs="Arial"/>
                <w:sz w:val="24"/>
                <w:szCs w:val="24"/>
              </w:rPr>
              <w:t>Framework</w:t>
            </w:r>
          </w:p>
          <w:p w14:paraId="4C961C1D" w14:textId="77777777" w:rsidR="00FD427D" w:rsidRDefault="00787032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Tie into other initiatives – Toronto strong neighbourhood strategy and look at their gaps</w:t>
            </w:r>
          </w:p>
          <w:p w14:paraId="17467BFD" w14:textId="77777777" w:rsidR="00787032" w:rsidRDefault="00787032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Highlight collaboration and identity for child’s psychological well-being</w:t>
            </w:r>
          </w:p>
          <w:p w14:paraId="3B94DA77" w14:textId="6F9C91CB" w:rsidR="00787032" w:rsidRDefault="00D667AD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Phrasing of equitable well-being could be changed to “distributed” </w:t>
            </w:r>
          </w:p>
          <w:p w14:paraId="2E2E7639" w14:textId="77777777" w:rsidR="00F723AF" w:rsidRDefault="009F7B8A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s</w:t>
            </w:r>
            <w:r w:rsidR="00C62A4E">
              <w:rPr>
                <w:rFonts w:ascii="Arial" w:hAnsi="Arial" w:cs="Arial"/>
                <w:sz w:val="24"/>
                <w:szCs w:val="24"/>
              </w:rPr>
              <w:t xml:space="preserve">tarting point should be responding and building </w:t>
            </w:r>
            <w:r w:rsidR="00D05F03">
              <w:rPr>
                <w:rFonts w:ascii="Arial" w:hAnsi="Arial" w:cs="Arial"/>
                <w:sz w:val="24"/>
                <w:szCs w:val="24"/>
              </w:rPr>
              <w:t>relationships</w:t>
            </w:r>
            <w:r w:rsidR="00C62A4E">
              <w:rPr>
                <w:rFonts w:ascii="Arial" w:hAnsi="Arial" w:cs="Arial"/>
                <w:sz w:val="24"/>
                <w:szCs w:val="24"/>
              </w:rPr>
              <w:t xml:space="preserve"> with </w:t>
            </w:r>
            <w:r w:rsidR="00F723AF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C62A4E">
              <w:rPr>
                <w:rFonts w:ascii="Arial" w:hAnsi="Arial" w:cs="Arial"/>
                <w:sz w:val="24"/>
                <w:szCs w:val="24"/>
              </w:rPr>
              <w:t>community</w:t>
            </w:r>
          </w:p>
          <w:p w14:paraId="44C188E8" w14:textId="03F22F59" w:rsidR="00C62A4E" w:rsidRDefault="00F723AF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 </w:t>
            </w:r>
            <w:r w:rsidR="00AA3F55">
              <w:rPr>
                <w:rFonts w:ascii="Arial" w:hAnsi="Arial" w:cs="Arial"/>
                <w:sz w:val="24"/>
                <w:szCs w:val="24"/>
              </w:rPr>
              <w:t xml:space="preserve">language around empowerment and strength-based and </w:t>
            </w:r>
            <w:r w:rsidR="00D05F03">
              <w:rPr>
                <w:rFonts w:ascii="Arial" w:hAnsi="Arial" w:cs="Arial"/>
                <w:sz w:val="24"/>
                <w:szCs w:val="24"/>
              </w:rPr>
              <w:t>reciprocity</w:t>
            </w:r>
          </w:p>
          <w:p w14:paraId="55051571" w14:textId="78D5DCEC" w:rsidR="00AA3F55" w:rsidRPr="00F723AF" w:rsidRDefault="00AA3F55" w:rsidP="00871DB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F723AF">
              <w:rPr>
                <w:rFonts w:ascii="Arial" w:hAnsi="Arial" w:cs="Arial"/>
                <w:sz w:val="24"/>
                <w:szCs w:val="24"/>
              </w:rPr>
              <w:t xml:space="preserve">Families can shape services but not fit into </w:t>
            </w:r>
            <w:r w:rsidR="00D05F03" w:rsidRPr="00F723AF">
              <w:rPr>
                <w:rFonts w:ascii="Arial" w:hAnsi="Arial" w:cs="Arial"/>
                <w:sz w:val="24"/>
                <w:szCs w:val="24"/>
              </w:rPr>
              <w:t>existing</w:t>
            </w:r>
            <w:r w:rsidRPr="00F723AF">
              <w:rPr>
                <w:rFonts w:ascii="Arial" w:hAnsi="Arial" w:cs="Arial"/>
                <w:sz w:val="24"/>
                <w:szCs w:val="24"/>
              </w:rPr>
              <w:t xml:space="preserve"> services</w:t>
            </w:r>
            <w:r w:rsidR="00F723AF" w:rsidRPr="00F723AF">
              <w:rPr>
                <w:rFonts w:ascii="Arial" w:hAnsi="Arial" w:cs="Arial"/>
                <w:sz w:val="24"/>
                <w:szCs w:val="24"/>
              </w:rPr>
              <w:t>.</w:t>
            </w:r>
            <w:r w:rsidR="00F723A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1B94" w:rsidRPr="00F723AF">
              <w:rPr>
                <w:rFonts w:ascii="Arial" w:hAnsi="Arial" w:cs="Arial"/>
                <w:sz w:val="24"/>
                <w:szCs w:val="24"/>
              </w:rPr>
              <w:t xml:space="preserve">Emphasize </w:t>
            </w:r>
            <w:r w:rsidR="00F723AF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641B94" w:rsidRPr="00F723AF">
              <w:rPr>
                <w:rFonts w:ascii="Arial" w:hAnsi="Arial" w:cs="Arial"/>
                <w:sz w:val="24"/>
                <w:szCs w:val="24"/>
              </w:rPr>
              <w:t xml:space="preserve">how </w:t>
            </w:r>
            <w:r w:rsidR="00D05F03" w:rsidRPr="00F723AF">
              <w:rPr>
                <w:rFonts w:ascii="Arial" w:hAnsi="Arial" w:cs="Arial"/>
                <w:sz w:val="24"/>
                <w:szCs w:val="24"/>
              </w:rPr>
              <w:t>families</w:t>
            </w:r>
            <w:r w:rsidR="00641B94" w:rsidRPr="00F723AF">
              <w:rPr>
                <w:rFonts w:ascii="Arial" w:hAnsi="Arial" w:cs="Arial"/>
                <w:sz w:val="24"/>
                <w:szCs w:val="24"/>
              </w:rPr>
              <w:t xml:space="preserve"> contribute to process – </w:t>
            </w:r>
            <w:r w:rsidR="00A0690D">
              <w:rPr>
                <w:rFonts w:ascii="Arial" w:hAnsi="Arial" w:cs="Arial"/>
                <w:sz w:val="24"/>
                <w:szCs w:val="24"/>
              </w:rPr>
              <w:t xml:space="preserve">families </w:t>
            </w:r>
            <w:r w:rsidR="00641B94" w:rsidRPr="00F723AF">
              <w:rPr>
                <w:rFonts w:ascii="Arial" w:hAnsi="Arial" w:cs="Arial"/>
                <w:sz w:val="24"/>
                <w:szCs w:val="24"/>
              </w:rPr>
              <w:t>at the centre</w:t>
            </w:r>
          </w:p>
          <w:p w14:paraId="41450DED" w14:textId="0B571C57" w:rsidR="00641B94" w:rsidRDefault="00641B94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People need</w:t>
            </w:r>
            <w:r w:rsidR="00794954">
              <w:rPr>
                <w:rFonts w:ascii="Arial" w:hAnsi="Arial" w:cs="Arial"/>
                <w:sz w:val="24"/>
                <w:szCs w:val="24"/>
              </w:rPr>
              <w:t xml:space="preserve"> to know what</w:t>
            </w:r>
            <w:r>
              <w:rPr>
                <w:rFonts w:ascii="Arial" w:hAnsi="Arial" w:cs="Arial"/>
                <w:sz w:val="24"/>
                <w:szCs w:val="24"/>
              </w:rPr>
              <w:t xml:space="preserve"> child-family outcomes are – </w:t>
            </w:r>
            <w:r w:rsidR="000F7616">
              <w:rPr>
                <w:rFonts w:ascii="Arial" w:hAnsi="Arial" w:cs="Arial"/>
                <w:sz w:val="24"/>
                <w:szCs w:val="24"/>
              </w:rPr>
              <w:t xml:space="preserve">if this is published online, make the icons </w:t>
            </w:r>
            <w:r>
              <w:rPr>
                <w:rFonts w:ascii="Arial" w:hAnsi="Arial" w:cs="Arial"/>
                <w:sz w:val="24"/>
                <w:szCs w:val="24"/>
              </w:rPr>
              <w:t xml:space="preserve">clickable </w:t>
            </w:r>
          </w:p>
          <w:p w14:paraId="651C764A" w14:textId="63265E2A" w:rsidR="00641B94" w:rsidRDefault="00794954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Recognize that </w:t>
            </w:r>
            <w:r w:rsidR="000F7616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ome organizations might not have control/influence over these things but can work in partnerships</w:t>
            </w:r>
          </w:p>
          <w:p w14:paraId="7718BA58" w14:textId="3F203EFF" w:rsidR="00794954" w:rsidRDefault="001B6544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Simplify</w:t>
            </w:r>
            <w:r w:rsidR="003026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23093">
              <w:rPr>
                <w:rFonts w:ascii="Arial" w:hAnsi="Arial" w:cs="Arial"/>
                <w:sz w:val="24"/>
                <w:szCs w:val="24"/>
              </w:rPr>
              <w:t xml:space="preserve">and unclutter </w:t>
            </w:r>
            <w:r w:rsidR="003026BB">
              <w:rPr>
                <w:rFonts w:ascii="Arial" w:hAnsi="Arial" w:cs="Arial"/>
                <w:sz w:val="24"/>
                <w:szCs w:val="24"/>
              </w:rPr>
              <w:t>the diagram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026BB">
              <w:rPr>
                <w:rFonts w:ascii="Arial" w:hAnsi="Arial" w:cs="Arial"/>
                <w:sz w:val="24"/>
                <w:szCs w:val="24"/>
              </w:rPr>
              <w:t>there’s p</w:t>
            </w:r>
            <w:r>
              <w:rPr>
                <w:rFonts w:ascii="Arial" w:hAnsi="Arial" w:cs="Arial"/>
                <w:sz w:val="24"/>
                <w:szCs w:val="24"/>
              </w:rPr>
              <w:t xml:space="preserve">otential to use a very basic version for </w:t>
            </w:r>
            <w:r w:rsidR="00431711">
              <w:rPr>
                <w:rFonts w:ascii="Arial" w:hAnsi="Arial" w:cs="Arial"/>
                <w:sz w:val="24"/>
                <w:szCs w:val="24"/>
              </w:rPr>
              <w:t>certain</w:t>
            </w:r>
            <w:r>
              <w:rPr>
                <w:rFonts w:ascii="Arial" w:hAnsi="Arial" w:cs="Arial"/>
                <w:sz w:val="24"/>
                <w:szCs w:val="24"/>
              </w:rPr>
              <w:t xml:space="preserve"> purposes</w:t>
            </w:r>
            <w:r w:rsidR="0043171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>
              <w:rPr>
                <w:rFonts w:ascii="Arial" w:hAnsi="Arial" w:cs="Arial"/>
                <w:sz w:val="24"/>
                <w:szCs w:val="24"/>
              </w:rPr>
              <w:t xml:space="preserve">might not always </w:t>
            </w:r>
            <w:r w:rsidR="00431711">
              <w:rPr>
                <w:rFonts w:ascii="Arial" w:hAnsi="Arial" w:cs="Arial"/>
                <w:sz w:val="24"/>
                <w:szCs w:val="24"/>
              </w:rPr>
              <w:t xml:space="preserve">need </w:t>
            </w:r>
            <w:r>
              <w:rPr>
                <w:rFonts w:ascii="Arial" w:hAnsi="Arial" w:cs="Arial"/>
                <w:sz w:val="24"/>
                <w:szCs w:val="24"/>
              </w:rPr>
              <w:t xml:space="preserve">the system diagrams or goals as they </w:t>
            </w:r>
            <w:r w:rsidR="00823093">
              <w:rPr>
                <w:rFonts w:ascii="Arial" w:hAnsi="Arial" w:cs="Arial"/>
                <w:sz w:val="24"/>
                <w:szCs w:val="24"/>
              </w:rPr>
              <w:t>will be refreshed</w:t>
            </w:r>
          </w:p>
          <w:p w14:paraId="06CA8385" w14:textId="15622C7A" w:rsidR="001B6544" w:rsidRDefault="00823093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c</w:t>
            </w:r>
            <w:r w:rsidR="00EB546C">
              <w:rPr>
                <w:rFonts w:ascii="Arial" w:hAnsi="Arial" w:cs="Arial"/>
                <w:sz w:val="24"/>
                <w:szCs w:val="24"/>
              </w:rPr>
              <w:t>onnection with Indigenous planning wheel</w:t>
            </w:r>
          </w:p>
          <w:p w14:paraId="4351A87D" w14:textId="77777777" w:rsidR="00EB546C" w:rsidRDefault="00EB546C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Have language throughout the diagram to reflect community input and collaboration</w:t>
            </w:r>
          </w:p>
          <w:p w14:paraId="3F2DD8CE" w14:textId="64064778" w:rsidR="00EB546C" w:rsidRDefault="00505932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icons are unclear, can write out outcomes</w:t>
            </w:r>
          </w:p>
          <w:p w14:paraId="5AB8E5CD" w14:textId="77777777" w:rsidR="00505932" w:rsidRDefault="00505932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Agree that equity graphic is already confusing</w:t>
            </w:r>
          </w:p>
          <w:p w14:paraId="20786A8B" w14:textId="5BB1A3D3" w:rsidR="00505932" w:rsidRDefault="006A1A76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Raising the Village (</w:t>
            </w:r>
            <w:proofErr w:type="spellStart"/>
            <w:r w:rsidR="00505932">
              <w:rPr>
                <w:rFonts w:ascii="Arial" w:hAnsi="Arial" w:cs="Arial"/>
                <w:sz w:val="24"/>
                <w:szCs w:val="24"/>
              </w:rPr>
              <w:t>RtV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3E1B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5932">
              <w:rPr>
                <w:rFonts w:ascii="Arial" w:hAnsi="Arial" w:cs="Arial"/>
                <w:sz w:val="24"/>
                <w:szCs w:val="24"/>
              </w:rPr>
              <w:t>outcome data to be in centre and not off to side</w:t>
            </w:r>
          </w:p>
          <w:p w14:paraId="0548DFA1" w14:textId="3E5A345D" w:rsidR="00505932" w:rsidRDefault="002056E2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Have more specific detail around impact statement </w:t>
            </w:r>
            <w:r w:rsidR="003E1BF0">
              <w:rPr>
                <w:rFonts w:ascii="Arial" w:hAnsi="Arial" w:cs="Arial"/>
                <w:sz w:val="24"/>
                <w:szCs w:val="24"/>
              </w:rPr>
              <w:t>– include</w:t>
            </w:r>
            <w:r>
              <w:rPr>
                <w:rFonts w:ascii="Arial" w:hAnsi="Arial" w:cs="Arial"/>
                <w:sz w:val="24"/>
                <w:szCs w:val="24"/>
              </w:rPr>
              <w:t xml:space="preserve"> clickable words</w:t>
            </w:r>
            <w:r w:rsidR="00B63C05">
              <w:rPr>
                <w:rFonts w:ascii="Arial" w:hAnsi="Arial" w:cs="Arial"/>
                <w:sz w:val="24"/>
                <w:szCs w:val="24"/>
              </w:rPr>
              <w:t xml:space="preserve"> or ability to hover over words</w:t>
            </w:r>
            <w:r>
              <w:rPr>
                <w:rFonts w:ascii="Arial" w:hAnsi="Arial" w:cs="Arial"/>
                <w:sz w:val="24"/>
                <w:szCs w:val="24"/>
              </w:rPr>
              <w:t xml:space="preserve"> for further definitions</w:t>
            </w:r>
          </w:p>
          <w:p w14:paraId="3BE82BAF" w14:textId="209BE0CA" w:rsidR="002056E2" w:rsidRDefault="002056E2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TCFN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RtV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are floating</w:t>
            </w:r>
            <w:r w:rsidR="00AB2ABB">
              <w:rPr>
                <w:rFonts w:ascii="Arial" w:hAnsi="Arial" w:cs="Arial"/>
                <w:sz w:val="24"/>
                <w:szCs w:val="24"/>
              </w:rPr>
              <w:t xml:space="preserve"> icons and not connected to the central cycle</w:t>
            </w:r>
          </w:p>
          <w:p w14:paraId="30695347" w14:textId="71CCC4D3" w:rsidR="002056E2" w:rsidRDefault="00AB2ABB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2056E2">
              <w:rPr>
                <w:rFonts w:ascii="Arial" w:hAnsi="Arial" w:cs="Arial"/>
                <w:sz w:val="24"/>
                <w:szCs w:val="24"/>
              </w:rPr>
              <w:t xml:space="preserve">Equity </w:t>
            </w:r>
            <w:r>
              <w:rPr>
                <w:rFonts w:ascii="Arial" w:hAnsi="Arial" w:cs="Arial"/>
                <w:sz w:val="24"/>
                <w:szCs w:val="24"/>
              </w:rPr>
              <w:t xml:space="preserve">Framework </w:t>
            </w:r>
            <w:r w:rsidR="002056E2">
              <w:rPr>
                <w:rFonts w:ascii="Arial" w:hAnsi="Arial" w:cs="Arial"/>
                <w:sz w:val="24"/>
                <w:szCs w:val="24"/>
              </w:rPr>
              <w:t xml:space="preserve">can somehow be embedded </w:t>
            </w:r>
            <w:r>
              <w:rPr>
                <w:rFonts w:ascii="Arial" w:hAnsi="Arial" w:cs="Arial"/>
                <w:sz w:val="24"/>
                <w:szCs w:val="24"/>
              </w:rPr>
              <w:t>within the cycle so it is not outsi</w:t>
            </w:r>
            <w:r w:rsidR="002056E2">
              <w:rPr>
                <w:rFonts w:ascii="Arial" w:hAnsi="Arial" w:cs="Arial"/>
                <w:sz w:val="24"/>
                <w:szCs w:val="24"/>
              </w:rPr>
              <w:t>de</w:t>
            </w:r>
          </w:p>
          <w:p w14:paraId="66F3DDAA" w14:textId="70057192" w:rsidR="002056E2" w:rsidRDefault="002056E2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Suggest changing process at the bottom to move towards are more integrated approach</w:t>
            </w:r>
          </w:p>
          <w:p w14:paraId="4E1CC807" w14:textId="4ABE2096" w:rsidR="002056E2" w:rsidRDefault="00C65952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Simplify and translated into French</w:t>
            </w:r>
          </w:p>
          <w:p w14:paraId="478E3DC0" w14:textId="55D4CFB1" w:rsidR="00C65952" w:rsidRDefault="00C65952" w:rsidP="0010203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for TCFN to have regular reports for organizations that are participati</w:t>
            </w:r>
            <w:r w:rsidR="00504B1C">
              <w:rPr>
                <w:rFonts w:ascii="Arial" w:hAnsi="Arial" w:cs="Arial"/>
                <w:sz w:val="24"/>
                <w:szCs w:val="24"/>
              </w:rPr>
              <w:t>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4B1C">
              <w:rPr>
                <w:rFonts w:ascii="Arial" w:hAnsi="Arial" w:cs="Arial"/>
                <w:sz w:val="24"/>
                <w:szCs w:val="24"/>
              </w:rPr>
              <w:t>to have an impact</w:t>
            </w:r>
          </w:p>
          <w:p w14:paraId="55A5BEB5" w14:textId="54A8FAF3" w:rsidR="005E3818" w:rsidRPr="00504B1C" w:rsidRDefault="003A5C2E" w:rsidP="005E3818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Clarify outcomes and what </w:t>
            </w:r>
            <w:r w:rsidR="00504B1C">
              <w:rPr>
                <w:rFonts w:ascii="Arial" w:hAnsi="Arial" w:cs="Arial"/>
                <w:sz w:val="24"/>
                <w:szCs w:val="24"/>
              </w:rPr>
              <w:t>the E</w:t>
            </w:r>
            <w:r>
              <w:rPr>
                <w:rFonts w:ascii="Arial" w:hAnsi="Arial" w:cs="Arial"/>
                <w:sz w:val="24"/>
                <w:szCs w:val="24"/>
              </w:rPr>
              <w:t xml:space="preserve">quity </w:t>
            </w:r>
            <w:r w:rsidR="00504B1C">
              <w:rPr>
                <w:rFonts w:ascii="Arial" w:hAnsi="Arial" w:cs="Arial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 xml:space="preserve">ramework is </w:t>
            </w:r>
          </w:p>
        </w:tc>
        <w:tc>
          <w:tcPr>
            <w:tcW w:w="4050" w:type="dxa"/>
          </w:tcPr>
          <w:p w14:paraId="4093FD6A" w14:textId="77777777" w:rsidR="007E74C1" w:rsidRDefault="007E74C1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D23701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B14F60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04CDE1" w14:textId="77777777" w:rsidR="00AF7C60" w:rsidRDefault="00AF7C6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5802EB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8E0058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471DF1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1F2165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D6DF37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337781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F1F675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C8F050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97B87D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8DABF1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B7A052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F34718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4258FC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8CFBA3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3BA147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C59145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B551D9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9BFF29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07C3DC2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46FDBA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C3725F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72954B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0CC053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7F357C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B28EF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EC0586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2471BC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802A15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FB23CD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6AED15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F4C26D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305A69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94C659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F5AAC9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D006B9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4AECA3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E2B0E4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29326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57D10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8D8B55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285DA0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BF8490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EC21A5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94F1D0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63C864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6A0F80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1A40B6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B4CB4E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605FA0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8720DB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FF1114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A64DCF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10CE79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59BBC3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AA43E5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19CEAD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F26E91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8FAC2E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E71266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C55559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501550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A5E9C2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EF8A3F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CB9D69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1E81E4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E469C4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E5F7A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2E46FB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D77080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8E3D463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A89964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0C9980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F4393B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938574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1A2BB5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BC8100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016B24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DEA087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33527C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4F60A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AA7F4C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B8032E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A753C9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D1CB30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7C18C3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DE84F5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E2BFBF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7256E3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B1FBE8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1F0B1B0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ADB048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B16847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6C18CD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411B79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6F2E55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95B4ED" w14:textId="77777777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5FC9D5" w14:textId="77777777" w:rsidR="0079773B" w:rsidRDefault="0079773B" w:rsidP="0051227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40609A" w14:textId="7986B878" w:rsidR="00504B1C" w:rsidRPr="00504B1C" w:rsidRDefault="00504B1C" w:rsidP="0051227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04B1C">
              <w:rPr>
                <w:rFonts w:ascii="Arial" w:hAnsi="Arial" w:cs="Arial"/>
                <w:b/>
                <w:sz w:val="24"/>
                <w:szCs w:val="24"/>
              </w:rPr>
              <w:t>Action:</w:t>
            </w:r>
          </w:p>
          <w:p w14:paraId="379C9BB8" w14:textId="0E0EC594" w:rsidR="00504B1C" w:rsidRDefault="00504B1C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992AE2" w14:textId="170399B8" w:rsidR="00504B1C" w:rsidRDefault="00504B1C" w:rsidP="00504B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Network Development Committee will refine the Theory of Change</w:t>
            </w:r>
            <w:r w:rsidR="009817CA">
              <w:rPr>
                <w:rFonts w:ascii="Arial" w:hAnsi="Arial" w:cs="Arial"/>
                <w:sz w:val="24"/>
                <w:szCs w:val="24"/>
              </w:rPr>
              <w:t>, develop</w:t>
            </w:r>
            <w:r>
              <w:rPr>
                <w:rFonts w:ascii="Arial" w:hAnsi="Arial" w:cs="Arial"/>
                <w:sz w:val="24"/>
                <w:szCs w:val="24"/>
              </w:rPr>
              <w:t xml:space="preserve"> an action plan to bring to a future Steering Committee meeting</w:t>
            </w:r>
            <w:r w:rsidR="0079773B">
              <w:rPr>
                <w:rFonts w:ascii="Arial" w:hAnsi="Arial" w:cs="Arial"/>
                <w:sz w:val="24"/>
                <w:szCs w:val="24"/>
              </w:rPr>
              <w:t>, and appl</w:t>
            </w:r>
            <w:r>
              <w:rPr>
                <w:rFonts w:ascii="Arial" w:hAnsi="Arial" w:cs="Arial"/>
                <w:sz w:val="24"/>
                <w:szCs w:val="24"/>
              </w:rPr>
              <w:t>y for next phase of funding.</w:t>
            </w:r>
          </w:p>
          <w:p w14:paraId="55A5BEBA" w14:textId="548B5DC5" w:rsidR="00504B1C" w:rsidRPr="00AC277E" w:rsidRDefault="00504B1C" w:rsidP="00504B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3ED" w:rsidRPr="00AC277E" w14:paraId="55A5BECA" w14:textId="77777777" w:rsidTr="008C48C9">
        <w:tc>
          <w:tcPr>
            <w:tcW w:w="6930" w:type="dxa"/>
          </w:tcPr>
          <w:p w14:paraId="55A5BEBC" w14:textId="433D6B22" w:rsidR="00E833ED" w:rsidRDefault="00E833ED" w:rsidP="00E833ED">
            <w:pPr>
              <w:rPr>
                <w:rFonts w:ascii="Arial" w:hAnsi="Arial" w:cs="Arial"/>
                <w:sz w:val="24"/>
                <w:szCs w:val="24"/>
              </w:rPr>
            </w:pPr>
            <w:r w:rsidRPr="00AC277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5. </w:t>
            </w:r>
            <w:r w:rsidR="003A7DCD">
              <w:rPr>
                <w:rFonts w:ascii="Arial" w:hAnsi="Arial" w:cs="Arial"/>
                <w:b/>
                <w:sz w:val="24"/>
                <w:szCs w:val="24"/>
              </w:rPr>
              <w:t xml:space="preserve">Launch of </w:t>
            </w:r>
            <w:r w:rsidR="003A7DCD">
              <w:rPr>
                <w:rFonts w:ascii="Arial" w:hAnsi="Arial" w:cs="Arial"/>
                <w:b/>
                <w:i/>
                <w:sz w:val="24"/>
                <w:szCs w:val="24"/>
              </w:rPr>
              <w:t>Raising the Village 2.0: Unpack, Understand and Mobilize</w:t>
            </w:r>
            <w:r w:rsidRPr="00AC27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C277E">
              <w:rPr>
                <w:rFonts w:ascii="Arial" w:hAnsi="Arial" w:cs="Arial"/>
                <w:sz w:val="24"/>
                <w:szCs w:val="24"/>
              </w:rPr>
              <w:t xml:space="preserve">(Lead: </w:t>
            </w:r>
            <w:r w:rsidR="003A7DCD">
              <w:rPr>
                <w:rFonts w:ascii="Arial" w:hAnsi="Arial" w:cs="Arial"/>
                <w:sz w:val="24"/>
                <w:szCs w:val="24"/>
              </w:rPr>
              <w:t>Kelley Baldwin</w:t>
            </w:r>
            <w:r w:rsidRPr="00AC277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4FF71E7" w14:textId="7BFC032F" w:rsidR="00E31C4D" w:rsidRDefault="00E31C4D" w:rsidP="00E833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A86CE4" w14:textId="33E94AF4" w:rsidR="00C94BCF" w:rsidRDefault="00C94BCF" w:rsidP="00C94BC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Thank you to those part of</w:t>
            </w:r>
            <w:r w:rsidR="00577C6C">
              <w:rPr>
                <w:rFonts w:ascii="Arial" w:hAnsi="Arial" w:cs="Arial"/>
                <w:sz w:val="24"/>
                <w:szCs w:val="24"/>
              </w:rPr>
              <w:t xml:space="preserve"> the planning committee </w:t>
            </w:r>
            <w:r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D3EFA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eggy</w:t>
            </w:r>
            <w:r w:rsidR="009817CA">
              <w:rPr>
                <w:rFonts w:ascii="Arial" w:hAnsi="Arial" w:cs="Arial"/>
                <w:sz w:val="24"/>
                <w:szCs w:val="24"/>
              </w:rPr>
              <w:t xml:space="preserve"> Thomas</w:t>
            </w:r>
            <w:r w:rsidR="003D3EF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D3EFA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aur</w:t>
            </w:r>
            <w:r w:rsidR="00195F57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95F57">
              <w:rPr>
                <w:rFonts w:ascii="Arial" w:hAnsi="Arial" w:cs="Arial"/>
                <w:sz w:val="24"/>
                <w:szCs w:val="24"/>
              </w:rPr>
              <w:t>n</w:t>
            </w:r>
            <w:r w:rsidR="009817CA">
              <w:rPr>
                <w:rFonts w:ascii="Arial" w:hAnsi="Arial" w:cs="Arial"/>
                <w:sz w:val="24"/>
                <w:szCs w:val="24"/>
              </w:rPr>
              <w:t xml:space="preserve"> McDonald</w:t>
            </w:r>
            <w:r w:rsidR="003D3EF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D3EFA" w:rsidRPr="009817CA">
              <w:rPr>
                <w:rFonts w:ascii="Arial" w:hAnsi="Arial" w:cs="Arial"/>
                <w:sz w:val="24"/>
                <w:szCs w:val="24"/>
              </w:rPr>
              <w:t>M</w:t>
            </w:r>
            <w:r w:rsidRPr="009817CA">
              <w:rPr>
                <w:rFonts w:ascii="Arial" w:hAnsi="Arial" w:cs="Arial"/>
                <w:sz w:val="24"/>
                <w:szCs w:val="24"/>
              </w:rPr>
              <w:t>aple</w:t>
            </w:r>
            <w:r w:rsidR="009817CA">
              <w:rPr>
                <w:rFonts w:ascii="Arial" w:hAnsi="Arial" w:cs="Arial"/>
                <w:sz w:val="24"/>
                <w:szCs w:val="24"/>
              </w:rPr>
              <w:t xml:space="preserve"> Cardona</w:t>
            </w:r>
            <w:r w:rsidR="00EE0A6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D3EFA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amara</w:t>
            </w:r>
            <w:r w:rsidR="009817CA">
              <w:rPr>
                <w:rFonts w:ascii="Arial" w:hAnsi="Arial" w:cs="Arial"/>
                <w:sz w:val="24"/>
                <w:szCs w:val="24"/>
              </w:rPr>
              <w:t xml:space="preserve"> Augsten</w:t>
            </w:r>
            <w:r w:rsidR="003D3EF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Lorraine </w:t>
            </w:r>
            <w:r w:rsidR="009817CA">
              <w:rPr>
                <w:rFonts w:ascii="Arial" w:hAnsi="Arial" w:cs="Arial"/>
                <w:sz w:val="24"/>
                <w:szCs w:val="24"/>
              </w:rPr>
              <w:t>Mcleod</w:t>
            </w:r>
          </w:p>
          <w:p w14:paraId="21DD92DC" w14:textId="016846EF" w:rsidR="00C94BCF" w:rsidRDefault="00C94BCF" w:rsidP="00C94BC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will be a relaunch </w:t>
            </w:r>
            <w:r w:rsidR="00577C6C">
              <w:rPr>
                <w:rFonts w:ascii="Arial" w:hAnsi="Arial" w:cs="Arial"/>
                <w:sz w:val="24"/>
                <w:szCs w:val="24"/>
              </w:rPr>
              <w:t xml:space="preserve">of Raising the Village, which will </w:t>
            </w:r>
            <w:r>
              <w:rPr>
                <w:rFonts w:ascii="Arial" w:hAnsi="Arial" w:cs="Arial"/>
                <w:sz w:val="24"/>
                <w:szCs w:val="24"/>
              </w:rPr>
              <w:t>have 70 new indicators</w:t>
            </w:r>
            <w:r w:rsidR="0072519E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be AODA accessible, </w:t>
            </w:r>
            <w:r w:rsidR="0072519E">
              <w:rPr>
                <w:rFonts w:ascii="Arial" w:hAnsi="Arial" w:cs="Arial"/>
                <w:sz w:val="24"/>
                <w:szCs w:val="24"/>
              </w:rPr>
              <w:t xml:space="preserve">and include </w:t>
            </w:r>
            <w:r>
              <w:rPr>
                <w:rFonts w:ascii="Arial" w:hAnsi="Arial" w:cs="Arial"/>
                <w:sz w:val="24"/>
                <w:szCs w:val="24"/>
              </w:rPr>
              <w:t xml:space="preserve">new features </w:t>
            </w:r>
            <w:r w:rsidR="0072519E">
              <w:rPr>
                <w:rFonts w:ascii="Arial" w:hAnsi="Arial" w:cs="Arial"/>
                <w:sz w:val="24"/>
                <w:szCs w:val="24"/>
              </w:rPr>
              <w:t xml:space="preserve">with the ability </w:t>
            </w:r>
            <w:r>
              <w:rPr>
                <w:rFonts w:ascii="Arial" w:hAnsi="Arial" w:cs="Arial"/>
                <w:sz w:val="24"/>
                <w:szCs w:val="24"/>
              </w:rPr>
              <w:t xml:space="preserve">to slice and dice </w:t>
            </w:r>
            <w:r w:rsidR="0072519E">
              <w:rPr>
                <w:rFonts w:ascii="Arial" w:hAnsi="Arial" w:cs="Arial"/>
                <w:sz w:val="24"/>
                <w:szCs w:val="24"/>
              </w:rPr>
              <w:t>data</w:t>
            </w:r>
            <w:r w:rsidR="00FC6B40">
              <w:rPr>
                <w:rFonts w:ascii="Arial" w:hAnsi="Arial" w:cs="Arial"/>
                <w:sz w:val="24"/>
                <w:szCs w:val="24"/>
              </w:rPr>
              <w:t xml:space="preserve"> for most of indicators</w:t>
            </w:r>
            <w:r w:rsidR="0072519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A96D7DB" w14:textId="77777777" w:rsidR="00FC6B40" w:rsidRPr="00C94BCF" w:rsidRDefault="00FC6B40" w:rsidP="0072519E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77CF884" w14:textId="77777777" w:rsidR="00E31C4D" w:rsidRPr="00E31C4D" w:rsidRDefault="00E31C4D" w:rsidP="00E31C4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Times New Roman" w:hAnsi="Arial" w:cs="Arial"/>
                <w:vanish/>
                <w:spacing w:val="4"/>
                <w:sz w:val="24"/>
                <w:szCs w:val="24"/>
                <w:lang w:bidi="ar-SA"/>
              </w:rPr>
            </w:pPr>
          </w:p>
          <w:p w14:paraId="5D3BCEB9" w14:textId="77777777" w:rsidR="00E31C4D" w:rsidRPr="00E31C4D" w:rsidRDefault="00E31C4D" w:rsidP="00E31C4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Times New Roman" w:hAnsi="Arial" w:cs="Arial"/>
                <w:vanish/>
                <w:spacing w:val="4"/>
                <w:sz w:val="24"/>
                <w:szCs w:val="24"/>
                <w:lang w:bidi="ar-SA"/>
              </w:rPr>
            </w:pPr>
          </w:p>
          <w:p w14:paraId="0D9CEC88" w14:textId="77777777" w:rsidR="00E31C4D" w:rsidRPr="00E31C4D" w:rsidRDefault="00E31C4D" w:rsidP="00E31C4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Times New Roman" w:hAnsi="Arial" w:cs="Arial"/>
                <w:vanish/>
                <w:spacing w:val="4"/>
                <w:sz w:val="24"/>
                <w:szCs w:val="24"/>
                <w:lang w:bidi="ar-SA"/>
              </w:rPr>
            </w:pPr>
          </w:p>
          <w:p w14:paraId="7F512C1D" w14:textId="77777777" w:rsidR="00E31C4D" w:rsidRPr="00E31C4D" w:rsidRDefault="00E31C4D" w:rsidP="00E31C4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Times New Roman" w:hAnsi="Arial" w:cs="Arial"/>
                <w:vanish/>
                <w:spacing w:val="4"/>
                <w:sz w:val="24"/>
                <w:szCs w:val="24"/>
                <w:lang w:bidi="ar-SA"/>
              </w:rPr>
            </w:pPr>
          </w:p>
          <w:p w14:paraId="39C97EE9" w14:textId="77777777" w:rsidR="00E31C4D" w:rsidRPr="00E31C4D" w:rsidRDefault="00E31C4D" w:rsidP="00E31C4D">
            <w:pPr>
              <w:pStyle w:val="ListParagraph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Arial" w:eastAsia="Times New Roman" w:hAnsi="Arial" w:cs="Arial"/>
                <w:vanish/>
                <w:spacing w:val="4"/>
                <w:sz w:val="24"/>
                <w:szCs w:val="24"/>
                <w:lang w:bidi="ar-SA"/>
              </w:rPr>
            </w:pPr>
          </w:p>
          <w:p w14:paraId="4AA90D12" w14:textId="77777777" w:rsidR="003D6FD0" w:rsidRDefault="003A7DCD" w:rsidP="003A7DCD">
            <w:pPr>
              <w:widowControl w:val="0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A7DCD">
              <w:rPr>
                <w:rFonts w:ascii="Arial" w:hAnsi="Arial" w:cs="Arial"/>
                <w:b/>
                <w:sz w:val="24"/>
                <w:szCs w:val="24"/>
              </w:rPr>
              <w:t>Review and approve event proposal</w:t>
            </w:r>
          </w:p>
          <w:p w14:paraId="0B656910" w14:textId="77777777" w:rsidR="00FC6B40" w:rsidRDefault="00FC6B40" w:rsidP="00FC6B4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08BD77" w14:textId="2CB374B3" w:rsidR="00FC6B40" w:rsidRPr="003A7B6A" w:rsidRDefault="00FB6340" w:rsidP="00FC6B40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take place on March 5, 2020</w:t>
            </w:r>
            <w:r w:rsidR="003A7B6A">
              <w:rPr>
                <w:rFonts w:ascii="Arial" w:hAnsi="Arial" w:cs="Arial"/>
                <w:sz w:val="24"/>
                <w:szCs w:val="24"/>
              </w:rPr>
              <w:t>, half day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3A7B6A">
              <w:rPr>
                <w:rFonts w:ascii="Arial" w:hAnsi="Arial" w:cs="Arial"/>
                <w:sz w:val="24"/>
                <w:szCs w:val="24"/>
              </w:rPr>
              <w:t xml:space="preserve"> free session</w:t>
            </w:r>
          </w:p>
          <w:p w14:paraId="79143C02" w14:textId="125CD9D9" w:rsidR="003A7B6A" w:rsidRPr="003A7B6A" w:rsidRDefault="003A7B6A" w:rsidP="00FC6B40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Thanks </w:t>
            </w:r>
            <w:r w:rsidR="00FB6340">
              <w:rPr>
                <w:rFonts w:ascii="Arial" w:hAnsi="Arial" w:cs="Arial"/>
                <w:sz w:val="24"/>
                <w:szCs w:val="24"/>
              </w:rPr>
              <w:t>to partners at</w:t>
            </w:r>
            <w:r>
              <w:rPr>
                <w:rFonts w:ascii="Arial" w:hAnsi="Arial" w:cs="Arial"/>
                <w:sz w:val="24"/>
                <w:szCs w:val="24"/>
              </w:rPr>
              <w:t xml:space="preserve"> Sick</w:t>
            </w:r>
            <w:r w:rsidR="004A620E">
              <w:rPr>
                <w:rFonts w:ascii="Arial" w:hAnsi="Arial" w:cs="Arial"/>
                <w:sz w:val="24"/>
                <w:szCs w:val="24"/>
              </w:rPr>
              <w:t>Ki</w:t>
            </w:r>
            <w:r>
              <w:rPr>
                <w:rFonts w:ascii="Arial" w:hAnsi="Arial" w:cs="Arial"/>
                <w:sz w:val="24"/>
                <w:szCs w:val="24"/>
              </w:rPr>
              <w:t>ds partners</w:t>
            </w:r>
            <w:r w:rsidR="00FB6340">
              <w:rPr>
                <w:rFonts w:ascii="Arial" w:hAnsi="Arial" w:cs="Arial"/>
                <w:sz w:val="24"/>
                <w:szCs w:val="24"/>
              </w:rPr>
              <w:t xml:space="preserve"> for</w:t>
            </w:r>
            <w:r>
              <w:rPr>
                <w:rFonts w:ascii="Arial" w:hAnsi="Arial" w:cs="Arial"/>
                <w:sz w:val="24"/>
                <w:szCs w:val="24"/>
              </w:rPr>
              <w:t xml:space="preserve"> provid</w:t>
            </w:r>
            <w:r w:rsidR="00FB6340">
              <w:rPr>
                <w:rFonts w:ascii="Arial" w:hAnsi="Arial" w:cs="Arial"/>
                <w:sz w:val="24"/>
                <w:szCs w:val="24"/>
              </w:rPr>
              <w:t>ing a</w:t>
            </w:r>
            <w:r>
              <w:rPr>
                <w:rFonts w:ascii="Arial" w:hAnsi="Arial" w:cs="Arial"/>
                <w:sz w:val="24"/>
                <w:szCs w:val="24"/>
              </w:rPr>
              <w:t xml:space="preserve"> space pro bono</w:t>
            </w:r>
          </w:p>
          <w:p w14:paraId="2F113D31" w14:textId="5D075705" w:rsidR="003A7B6A" w:rsidRPr="007F2FA1" w:rsidRDefault="003A7B6A" w:rsidP="00FC6B40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2FA1">
              <w:rPr>
                <w:rFonts w:ascii="Arial" w:hAnsi="Arial" w:cs="Arial"/>
                <w:sz w:val="24"/>
                <w:szCs w:val="24"/>
              </w:rPr>
              <w:t xml:space="preserve">Purpose: </w:t>
            </w:r>
            <w:r w:rsidR="00E273DB" w:rsidRPr="007F2FA1">
              <w:rPr>
                <w:rFonts w:ascii="Arial" w:hAnsi="Arial" w:cs="Arial"/>
                <w:sz w:val="24"/>
                <w:szCs w:val="24"/>
              </w:rPr>
              <w:t xml:space="preserve">bring awareness to the tool, hear from experts </w:t>
            </w:r>
            <w:r w:rsidR="006C0DA3">
              <w:rPr>
                <w:rFonts w:ascii="Arial" w:hAnsi="Arial" w:cs="Arial"/>
                <w:sz w:val="24"/>
                <w:szCs w:val="24"/>
              </w:rPr>
              <w:t xml:space="preserve">on </w:t>
            </w:r>
            <w:r w:rsidR="00E273DB" w:rsidRPr="007F2FA1">
              <w:rPr>
                <w:rFonts w:ascii="Arial" w:hAnsi="Arial" w:cs="Arial"/>
                <w:sz w:val="24"/>
                <w:szCs w:val="24"/>
              </w:rPr>
              <w:t>how they use data to improve well-being</w:t>
            </w:r>
            <w:r w:rsidR="003032C7" w:rsidRPr="007F2FA1">
              <w:rPr>
                <w:rFonts w:ascii="Arial" w:hAnsi="Arial" w:cs="Arial"/>
                <w:sz w:val="24"/>
                <w:szCs w:val="24"/>
              </w:rPr>
              <w:t xml:space="preserve">, space to </w:t>
            </w:r>
            <w:r w:rsidR="003032C7" w:rsidRPr="007F2FA1">
              <w:rPr>
                <w:rFonts w:ascii="Arial" w:hAnsi="Arial" w:cs="Arial"/>
                <w:sz w:val="24"/>
                <w:szCs w:val="24"/>
              </w:rPr>
              <w:lastRenderedPageBreak/>
              <w:t>connect collaborate and mobilize together</w:t>
            </w:r>
          </w:p>
          <w:p w14:paraId="51CBEA8B" w14:textId="77777777" w:rsidR="003032C7" w:rsidRPr="007F2FA1" w:rsidRDefault="003032C7" w:rsidP="00FC6B40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F2FA1">
              <w:rPr>
                <w:rFonts w:ascii="Arial" w:hAnsi="Arial" w:cs="Arial"/>
                <w:sz w:val="24"/>
                <w:szCs w:val="24"/>
              </w:rPr>
              <w:t xml:space="preserve">Audience: 88 people – TCFN members, academics and researchers, </w:t>
            </w:r>
            <w:r w:rsidR="007F2FA1" w:rsidRPr="007F2FA1">
              <w:rPr>
                <w:rFonts w:ascii="Arial" w:hAnsi="Arial" w:cs="Arial"/>
                <w:sz w:val="24"/>
                <w:szCs w:val="24"/>
              </w:rPr>
              <w:t>experts and community leaders</w:t>
            </w:r>
          </w:p>
          <w:p w14:paraId="1132A509" w14:textId="1276DB53" w:rsidR="003504F3" w:rsidRPr="00A265FD" w:rsidRDefault="000B3E27" w:rsidP="00FC6B40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day will include n</w:t>
            </w:r>
            <w:r w:rsidR="00A729AF" w:rsidRPr="00A265FD">
              <w:rPr>
                <w:rFonts w:ascii="Arial" w:hAnsi="Arial" w:cs="Arial"/>
                <w:sz w:val="24"/>
                <w:szCs w:val="24"/>
              </w:rPr>
              <w:t xml:space="preserve">etworking, opening/intro, demo, Ted </w:t>
            </w:r>
            <w:r w:rsidR="009B1694">
              <w:rPr>
                <w:rFonts w:ascii="Arial" w:hAnsi="Arial" w:cs="Arial"/>
                <w:sz w:val="24"/>
                <w:szCs w:val="24"/>
              </w:rPr>
              <w:t>T</w:t>
            </w:r>
            <w:r w:rsidR="00A729AF" w:rsidRPr="00A265FD">
              <w:rPr>
                <w:rFonts w:ascii="Arial" w:hAnsi="Arial" w:cs="Arial"/>
                <w:sz w:val="24"/>
                <w:szCs w:val="24"/>
              </w:rPr>
              <w:t xml:space="preserve">alk with </w:t>
            </w:r>
            <w:r>
              <w:rPr>
                <w:rFonts w:ascii="Arial" w:hAnsi="Arial" w:cs="Arial"/>
                <w:sz w:val="24"/>
                <w:szCs w:val="24"/>
              </w:rPr>
              <w:t>four</w:t>
            </w:r>
            <w:r w:rsidR="00A729AF" w:rsidRPr="00A265FD">
              <w:rPr>
                <w:rFonts w:ascii="Arial" w:hAnsi="Arial" w:cs="Arial"/>
                <w:sz w:val="24"/>
                <w:szCs w:val="24"/>
              </w:rPr>
              <w:t xml:space="preserve"> speakers, Panel Q&amp;A, </w:t>
            </w:r>
            <w:r w:rsidR="00B03A9A">
              <w:rPr>
                <w:rFonts w:ascii="Arial" w:hAnsi="Arial" w:cs="Arial"/>
                <w:sz w:val="24"/>
                <w:szCs w:val="24"/>
              </w:rPr>
              <w:t>facilitated discussion</w:t>
            </w:r>
            <w:r w:rsidR="00A729AF" w:rsidRPr="00A265FD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03A9A">
              <w:rPr>
                <w:rFonts w:ascii="Arial" w:hAnsi="Arial" w:cs="Arial"/>
                <w:sz w:val="24"/>
                <w:szCs w:val="24"/>
              </w:rPr>
              <w:t>and c</w:t>
            </w:r>
            <w:r w:rsidR="00A729AF" w:rsidRPr="00A265FD">
              <w:rPr>
                <w:rFonts w:ascii="Arial" w:hAnsi="Arial" w:cs="Arial"/>
                <w:sz w:val="24"/>
                <w:szCs w:val="24"/>
              </w:rPr>
              <w:t>losing remarks</w:t>
            </w:r>
          </w:p>
          <w:p w14:paraId="00AD6E73" w14:textId="39404C96" w:rsidR="003504F3" w:rsidRPr="00185E55" w:rsidRDefault="006A3E0B" w:rsidP="00FC6B40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A265FD">
              <w:rPr>
                <w:rFonts w:ascii="Arial" w:hAnsi="Arial" w:cs="Arial"/>
                <w:sz w:val="24"/>
                <w:szCs w:val="24"/>
              </w:rPr>
              <w:t xml:space="preserve">Registration </w:t>
            </w:r>
            <w:r w:rsidR="00A265FD" w:rsidRPr="00A265FD">
              <w:rPr>
                <w:rFonts w:ascii="Arial" w:hAnsi="Arial" w:cs="Arial"/>
                <w:sz w:val="24"/>
                <w:szCs w:val="24"/>
              </w:rPr>
              <w:t>–</w:t>
            </w:r>
            <w:r w:rsidRPr="00A265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3A9A">
              <w:rPr>
                <w:rFonts w:ascii="Arial" w:hAnsi="Arial" w:cs="Arial"/>
                <w:sz w:val="24"/>
                <w:szCs w:val="24"/>
              </w:rPr>
              <w:t>the committee</w:t>
            </w:r>
            <w:r w:rsidR="00A265FD" w:rsidRPr="00A265FD">
              <w:rPr>
                <w:rFonts w:ascii="Arial" w:hAnsi="Arial" w:cs="Arial"/>
                <w:sz w:val="24"/>
                <w:szCs w:val="24"/>
              </w:rPr>
              <w:t xml:space="preserve"> would like </w:t>
            </w:r>
            <w:r w:rsidR="00B03A9A">
              <w:rPr>
                <w:rFonts w:ascii="Arial" w:hAnsi="Arial" w:cs="Arial"/>
                <w:sz w:val="24"/>
                <w:szCs w:val="24"/>
              </w:rPr>
              <w:t>for the even</w:t>
            </w:r>
            <w:r w:rsidR="00185E55">
              <w:rPr>
                <w:rFonts w:ascii="Arial" w:hAnsi="Arial" w:cs="Arial"/>
                <w:sz w:val="24"/>
                <w:szCs w:val="24"/>
              </w:rPr>
              <w:t>t</w:t>
            </w:r>
            <w:r w:rsidR="00B03A9A">
              <w:rPr>
                <w:rFonts w:ascii="Arial" w:hAnsi="Arial" w:cs="Arial"/>
                <w:sz w:val="24"/>
                <w:szCs w:val="24"/>
              </w:rPr>
              <w:t xml:space="preserve"> to be </w:t>
            </w:r>
            <w:r w:rsidR="00A265FD" w:rsidRPr="00A265FD">
              <w:rPr>
                <w:rFonts w:ascii="Arial" w:hAnsi="Arial" w:cs="Arial"/>
                <w:sz w:val="24"/>
                <w:szCs w:val="24"/>
              </w:rPr>
              <w:t>invitation only</w:t>
            </w:r>
            <w:r w:rsidR="00B03A9A">
              <w:rPr>
                <w:rFonts w:ascii="Arial" w:hAnsi="Arial" w:cs="Arial"/>
                <w:sz w:val="24"/>
                <w:szCs w:val="24"/>
              </w:rPr>
              <w:t xml:space="preserve"> due to limited space</w:t>
            </w:r>
          </w:p>
          <w:p w14:paraId="72C6D641" w14:textId="59BB0988" w:rsidR="00185E55" w:rsidRDefault="00185E55" w:rsidP="00185E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6993F3" w14:textId="285E7312" w:rsidR="00185E55" w:rsidRDefault="004B42A6" w:rsidP="004B42A6">
            <w:pPr>
              <w:widowControl w:val="0"/>
              <w:autoSpaceDE w:val="0"/>
              <w:autoSpaceDN w:val="0"/>
              <w:adjustRightInd w:val="0"/>
              <w:ind w:left="34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Feedback</w:t>
            </w:r>
            <w:r w:rsidR="00185E55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B4F19DE" w14:textId="77777777" w:rsidR="00185E55" w:rsidRPr="00185E55" w:rsidRDefault="00185E55" w:rsidP="00185E5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AE2981D" w14:textId="77777777" w:rsidR="00F16CD9" w:rsidRPr="00F16CD9" w:rsidRDefault="00C3757C" w:rsidP="00757B17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Suggestion to </w:t>
            </w:r>
            <w:r w:rsidR="00F16CD9">
              <w:rPr>
                <w:rFonts w:ascii="Arial" w:hAnsi="Arial" w:cs="Arial"/>
                <w:sz w:val="24"/>
                <w:szCs w:val="24"/>
              </w:rPr>
              <w:t>host an informational co</w:t>
            </w:r>
            <w:r w:rsidR="00F86D3B">
              <w:rPr>
                <w:rFonts w:ascii="Arial" w:hAnsi="Arial" w:cs="Arial"/>
                <w:sz w:val="24"/>
                <w:szCs w:val="24"/>
              </w:rPr>
              <w:t>mmunity gathering after</w:t>
            </w:r>
            <w:r w:rsidR="00F16CD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6D3B">
              <w:rPr>
                <w:rFonts w:ascii="Arial" w:hAnsi="Arial" w:cs="Arial"/>
                <w:sz w:val="24"/>
                <w:szCs w:val="24"/>
              </w:rPr>
              <w:t xml:space="preserve">this formal </w:t>
            </w:r>
            <w:r w:rsidR="00757B17">
              <w:rPr>
                <w:rFonts w:ascii="Arial" w:hAnsi="Arial" w:cs="Arial"/>
                <w:sz w:val="24"/>
                <w:szCs w:val="24"/>
              </w:rPr>
              <w:t xml:space="preserve">launch </w:t>
            </w:r>
            <w:r w:rsidR="00F16CD9">
              <w:rPr>
                <w:rFonts w:ascii="Arial" w:hAnsi="Arial" w:cs="Arial"/>
                <w:sz w:val="24"/>
                <w:szCs w:val="24"/>
              </w:rPr>
              <w:t>for more participation</w:t>
            </w:r>
          </w:p>
          <w:p w14:paraId="1AE48A71" w14:textId="42DFF315" w:rsidR="00757B17" w:rsidRPr="001709D1" w:rsidRDefault="00F16CD9" w:rsidP="00757B17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Possibility to </w:t>
            </w:r>
            <w:r w:rsidR="00757B17">
              <w:rPr>
                <w:rFonts w:ascii="Arial" w:hAnsi="Arial" w:cs="Arial"/>
                <w:sz w:val="24"/>
                <w:szCs w:val="24"/>
              </w:rPr>
              <w:t>record and post</w:t>
            </w:r>
            <w:r>
              <w:rPr>
                <w:rFonts w:ascii="Arial" w:hAnsi="Arial" w:cs="Arial"/>
                <w:sz w:val="24"/>
                <w:szCs w:val="24"/>
              </w:rPr>
              <w:t xml:space="preserve"> the event or </w:t>
            </w:r>
            <w:r w:rsidR="000D47AD">
              <w:rPr>
                <w:rFonts w:ascii="Arial" w:hAnsi="Arial" w:cs="Arial"/>
                <w:sz w:val="24"/>
                <w:szCs w:val="24"/>
              </w:rPr>
              <w:t>provide a live</w:t>
            </w:r>
            <w:r w:rsidR="00757B17">
              <w:rPr>
                <w:rFonts w:ascii="Arial" w:hAnsi="Arial" w:cs="Arial"/>
                <w:sz w:val="24"/>
                <w:szCs w:val="24"/>
              </w:rPr>
              <w:t xml:space="preserve"> webcast</w:t>
            </w:r>
            <w:r w:rsidR="008072E7">
              <w:rPr>
                <w:rFonts w:ascii="Arial" w:hAnsi="Arial" w:cs="Arial"/>
                <w:sz w:val="24"/>
                <w:szCs w:val="24"/>
              </w:rPr>
              <w:t xml:space="preserve"> (with polls)</w:t>
            </w:r>
          </w:p>
          <w:p w14:paraId="05FFEBA8" w14:textId="2111C2AF" w:rsidR="001709D1" w:rsidRPr="000B3CE7" w:rsidRDefault="003614E4" w:rsidP="00757B17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Should the</w:t>
            </w:r>
            <w:r w:rsidR="001709D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Panel Q&amp;A include </w:t>
            </w:r>
            <w:r w:rsidR="001709D1">
              <w:rPr>
                <w:rFonts w:ascii="Arial" w:hAnsi="Arial" w:cs="Arial"/>
                <w:sz w:val="24"/>
                <w:szCs w:val="24"/>
              </w:rPr>
              <w:t xml:space="preserve">prepared questions </w:t>
            </w:r>
            <w:r>
              <w:rPr>
                <w:rFonts w:ascii="Arial" w:hAnsi="Arial" w:cs="Arial"/>
                <w:sz w:val="24"/>
                <w:szCs w:val="24"/>
              </w:rPr>
              <w:t xml:space="preserve">in advance </w:t>
            </w:r>
            <w:r w:rsidR="001709D1">
              <w:rPr>
                <w:rFonts w:ascii="Arial" w:hAnsi="Arial" w:cs="Arial"/>
                <w:sz w:val="24"/>
                <w:szCs w:val="24"/>
              </w:rPr>
              <w:t xml:space="preserve">or </w:t>
            </w:r>
            <w:r w:rsidR="002C4CCD">
              <w:rPr>
                <w:rFonts w:ascii="Arial" w:hAnsi="Arial" w:cs="Arial"/>
                <w:sz w:val="24"/>
                <w:szCs w:val="24"/>
              </w:rPr>
              <w:t xml:space="preserve">have an </w:t>
            </w:r>
            <w:r w:rsidR="001709D1">
              <w:rPr>
                <w:rFonts w:ascii="Arial" w:hAnsi="Arial" w:cs="Arial"/>
                <w:sz w:val="24"/>
                <w:szCs w:val="24"/>
              </w:rPr>
              <w:t>open call for questions</w:t>
            </w:r>
            <w:r w:rsidR="00EF1A6A">
              <w:rPr>
                <w:rFonts w:ascii="Arial" w:hAnsi="Arial" w:cs="Arial"/>
                <w:sz w:val="24"/>
                <w:szCs w:val="24"/>
              </w:rPr>
              <w:t xml:space="preserve">? </w:t>
            </w:r>
            <w:r w:rsidR="002C4CCD">
              <w:rPr>
                <w:rFonts w:ascii="Arial" w:hAnsi="Arial" w:cs="Arial"/>
                <w:sz w:val="24"/>
                <w:szCs w:val="24"/>
              </w:rPr>
              <w:t xml:space="preserve">Feedback: </w:t>
            </w:r>
            <w:r w:rsidR="00EF1A6A">
              <w:rPr>
                <w:rFonts w:ascii="Arial" w:hAnsi="Arial" w:cs="Arial"/>
                <w:sz w:val="24"/>
                <w:szCs w:val="24"/>
              </w:rPr>
              <w:t>Guided questions</w:t>
            </w:r>
            <w:r w:rsidR="00EE30F4">
              <w:rPr>
                <w:rFonts w:ascii="Arial" w:hAnsi="Arial" w:cs="Arial"/>
                <w:sz w:val="24"/>
                <w:szCs w:val="24"/>
              </w:rPr>
              <w:t xml:space="preserve"> or</w:t>
            </w:r>
            <w:r w:rsidR="002C4CCD">
              <w:rPr>
                <w:rFonts w:ascii="Arial" w:hAnsi="Arial" w:cs="Arial"/>
                <w:sz w:val="24"/>
                <w:szCs w:val="24"/>
              </w:rPr>
              <w:t xml:space="preserve"> ask participants to</w:t>
            </w:r>
            <w:r w:rsidR="00EE30F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3CE7">
              <w:rPr>
                <w:rFonts w:ascii="Arial" w:hAnsi="Arial" w:cs="Arial"/>
                <w:sz w:val="24"/>
                <w:szCs w:val="24"/>
              </w:rPr>
              <w:t>write down questions and post somewhere</w:t>
            </w:r>
            <w:r w:rsidR="00CE7E6F">
              <w:rPr>
                <w:rFonts w:ascii="Arial" w:hAnsi="Arial" w:cs="Arial"/>
                <w:sz w:val="24"/>
                <w:szCs w:val="24"/>
              </w:rPr>
              <w:t xml:space="preserve"> prior to the segment</w:t>
            </w:r>
          </w:p>
          <w:p w14:paraId="10A04E7E" w14:textId="77777777" w:rsidR="000B3CE7" w:rsidRPr="00D46D3A" w:rsidRDefault="00387ABE" w:rsidP="00757B17">
            <w:pPr>
              <w:pStyle w:val="ListParagraph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Eventbrite link to go out next week</w:t>
            </w:r>
          </w:p>
          <w:p w14:paraId="55A5BEC7" w14:textId="41666793" w:rsidR="00D46D3A" w:rsidRPr="00D46D3A" w:rsidRDefault="00D46D3A" w:rsidP="00D46D3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14:paraId="09720C17" w14:textId="774678E9" w:rsidR="00A23230" w:rsidRDefault="00A23230" w:rsidP="000B4DA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106CA4A" w14:textId="77777777" w:rsidR="008F3A3A" w:rsidRDefault="008F3A3A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13D353" w14:textId="77777777" w:rsidR="006C0DA3" w:rsidRDefault="006C0DA3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9523A5" w14:textId="77777777" w:rsidR="006C0DA3" w:rsidRDefault="006C0DA3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A08939" w14:textId="77777777" w:rsidR="006C0DA3" w:rsidRDefault="006C0DA3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7928D" w14:textId="77777777" w:rsidR="006C0DA3" w:rsidRDefault="006C0DA3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E4FE16" w14:textId="77777777" w:rsidR="006C0DA3" w:rsidRDefault="006C0DA3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AF830E" w14:textId="77777777" w:rsidR="006C0DA3" w:rsidRDefault="006C0DA3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18BF72" w14:textId="77777777" w:rsidR="006C0DA3" w:rsidRDefault="006C0DA3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BF31DB" w14:textId="77777777" w:rsidR="006C0DA3" w:rsidRDefault="006C0DA3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AA1858" w14:textId="77777777" w:rsidR="006C0DA3" w:rsidRDefault="006C0DA3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A92EF4" w14:textId="77777777" w:rsidR="006C0DA3" w:rsidRDefault="006C0DA3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FA46C" w14:textId="77777777" w:rsidR="006C0DA3" w:rsidRDefault="006C0DA3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CCD00" w14:textId="77777777" w:rsidR="006C0DA3" w:rsidRPr="006C0DA3" w:rsidRDefault="006C0DA3" w:rsidP="008F3A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DA3">
              <w:rPr>
                <w:rFonts w:ascii="Arial" w:hAnsi="Arial" w:cs="Arial"/>
                <w:b/>
                <w:sz w:val="24"/>
                <w:szCs w:val="24"/>
              </w:rPr>
              <w:t>Decision:</w:t>
            </w:r>
          </w:p>
          <w:p w14:paraId="77869965" w14:textId="7B515D41" w:rsidR="006C0DA3" w:rsidRDefault="006A1A76" w:rsidP="008F3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6C0DA3">
              <w:rPr>
                <w:rFonts w:ascii="Arial" w:hAnsi="Arial" w:cs="Arial"/>
                <w:sz w:val="24"/>
                <w:szCs w:val="24"/>
              </w:rPr>
              <w:t>vent proposal</w:t>
            </w:r>
            <w:r>
              <w:rPr>
                <w:rFonts w:ascii="Arial" w:hAnsi="Arial" w:cs="Arial"/>
                <w:sz w:val="24"/>
                <w:szCs w:val="24"/>
              </w:rPr>
              <w:t xml:space="preserve"> was approved.</w:t>
            </w:r>
          </w:p>
          <w:p w14:paraId="00B796B3" w14:textId="77777777" w:rsidR="00CE7E6F" w:rsidRDefault="00CE7E6F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25C750" w14:textId="77777777" w:rsidR="00CE7E6F" w:rsidRDefault="00CE7E6F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F5A9CB" w14:textId="77777777" w:rsidR="00CE7E6F" w:rsidRDefault="00CE7E6F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391FC0" w14:textId="77777777" w:rsidR="00CE7E6F" w:rsidRDefault="00CE7E6F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0824F4" w14:textId="77777777" w:rsidR="00CE7E6F" w:rsidRDefault="00CE7E6F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738A10" w14:textId="77777777" w:rsidR="00CE7E6F" w:rsidRDefault="00CE7E6F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D1C14F" w14:textId="77777777" w:rsidR="00CE7E6F" w:rsidRDefault="00CE7E6F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5816FF" w14:textId="77777777" w:rsidR="00CE7E6F" w:rsidRDefault="00CE7E6F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9B6E2F" w14:textId="77777777" w:rsidR="00CE7E6F" w:rsidRDefault="00CE7E6F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A8A4DD3" w14:textId="77777777" w:rsidR="00CE7E6F" w:rsidRDefault="00CE7E6F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2A9914" w14:textId="77777777" w:rsidR="00CE7E6F" w:rsidRDefault="00CE7E6F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E9BE9F" w14:textId="77777777" w:rsidR="00CE7E6F" w:rsidRDefault="00CE7E6F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7E7452" w14:textId="77777777" w:rsidR="00CE7E6F" w:rsidRDefault="00CE7E6F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4DF5C" w14:textId="77777777" w:rsidR="00CE7E6F" w:rsidRDefault="00CE7E6F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0B164B" w14:textId="77777777" w:rsidR="00CE7E6F" w:rsidRDefault="00CE7E6F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090FCC" w14:textId="77777777" w:rsidR="00CE7E6F" w:rsidRDefault="00CE7E6F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6814B3" w14:textId="77777777" w:rsidR="00CE7E6F" w:rsidRDefault="00CE7E6F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ADBBC4" w14:textId="77777777" w:rsidR="00CE7E6F" w:rsidRPr="00CE7E6F" w:rsidRDefault="00CE7E6F" w:rsidP="008F3A3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E7E6F">
              <w:rPr>
                <w:rFonts w:ascii="Arial" w:hAnsi="Arial" w:cs="Arial"/>
                <w:b/>
                <w:sz w:val="24"/>
                <w:szCs w:val="24"/>
              </w:rPr>
              <w:t>Action:</w:t>
            </w:r>
          </w:p>
          <w:p w14:paraId="3300DAB4" w14:textId="77777777" w:rsidR="004469F1" w:rsidRDefault="00DB30E5" w:rsidP="008F3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Kelley and Donna to connect </w:t>
            </w:r>
            <w:r w:rsidR="004469F1">
              <w:rPr>
                <w:rFonts w:ascii="Arial" w:hAnsi="Arial" w:cs="Arial"/>
                <w:sz w:val="24"/>
                <w:szCs w:val="24"/>
              </w:rPr>
              <w:t>about technology for live webcast.</w:t>
            </w:r>
          </w:p>
          <w:p w14:paraId="36195A11" w14:textId="77777777" w:rsidR="004469F1" w:rsidRDefault="004469F1" w:rsidP="008F3A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5BEC9" w14:textId="0ABDE9F7" w:rsidR="00CE7E6F" w:rsidRPr="008F3A3A" w:rsidRDefault="004469F1" w:rsidP="008F3A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Steering Committee members to s</w:t>
            </w:r>
            <w:r w:rsidR="00615B2C">
              <w:rPr>
                <w:rFonts w:ascii="Arial" w:hAnsi="Arial" w:cs="Arial"/>
                <w:sz w:val="24"/>
                <w:szCs w:val="24"/>
              </w:rPr>
              <w:t xml:space="preserve">hare Eventbrite invitation with </w:t>
            </w:r>
            <w:r>
              <w:rPr>
                <w:rFonts w:ascii="Arial" w:hAnsi="Arial" w:cs="Arial"/>
                <w:sz w:val="24"/>
                <w:szCs w:val="24"/>
              </w:rPr>
              <w:t xml:space="preserve">individuals </w:t>
            </w:r>
            <w:r w:rsidR="00231EFA">
              <w:rPr>
                <w:rFonts w:ascii="Arial" w:hAnsi="Arial" w:cs="Arial"/>
                <w:sz w:val="24"/>
                <w:szCs w:val="24"/>
              </w:rPr>
              <w:t xml:space="preserve">interested in participating in </w:t>
            </w:r>
            <w:proofErr w:type="spellStart"/>
            <w:r w:rsidR="00231EFA">
              <w:rPr>
                <w:rFonts w:ascii="Arial" w:hAnsi="Arial" w:cs="Arial"/>
                <w:sz w:val="24"/>
                <w:szCs w:val="24"/>
              </w:rPr>
              <w:t>RtV</w:t>
            </w:r>
            <w:proofErr w:type="spellEnd"/>
            <w:r w:rsidR="00231EFA">
              <w:rPr>
                <w:rFonts w:ascii="Arial" w:hAnsi="Arial" w:cs="Arial"/>
                <w:sz w:val="24"/>
                <w:szCs w:val="24"/>
              </w:rPr>
              <w:t xml:space="preserve"> launch event.</w:t>
            </w:r>
          </w:p>
        </w:tc>
      </w:tr>
      <w:tr w:rsidR="00E97948" w:rsidRPr="00AC277E" w14:paraId="55A5BED9" w14:textId="77777777" w:rsidTr="008C48C9">
        <w:tc>
          <w:tcPr>
            <w:tcW w:w="6930" w:type="dxa"/>
          </w:tcPr>
          <w:p w14:paraId="1C814AFB" w14:textId="46EB1F78" w:rsidR="003A7DCD" w:rsidRDefault="00E97948" w:rsidP="003A7DC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C277E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6. </w:t>
            </w:r>
            <w:r w:rsidR="003A7DCD" w:rsidRPr="003A7DCD">
              <w:rPr>
                <w:rFonts w:ascii="Arial" w:hAnsi="Arial" w:cs="Arial"/>
                <w:b/>
                <w:sz w:val="24"/>
                <w:szCs w:val="24"/>
              </w:rPr>
              <w:t>Working Table Professional Development</w:t>
            </w:r>
            <w:r w:rsidR="003A7D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1426" w:rsidRPr="00AC277E">
              <w:rPr>
                <w:rFonts w:ascii="Arial" w:hAnsi="Arial" w:cs="Arial"/>
                <w:sz w:val="24"/>
                <w:szCs w:val="24"/>
              </w:rPr>
              <w:t xml:space="preserve">(Lead: </w:t>
            </w:r>
            <w:r w:rsidR="002A39D9">
              <w:rPr>
                <w:rFonts w:ascii="Arial" w:hAnsi="Arial" w:cs="Arial"/>
                <w:sz w:val="24"/>
                <w:szCs w:val="24"/>
              </w:rPr>
              <w:t>Jillian and Anna</w:t>
            </w:r>
            <w:r w:rsidR="00EE1426" w:rsidRPr="00AC277E"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004145C2" w14:textId="45232AA4" w:rsidR="003A7DCD" w:rsidRDefault="003A7DCD" w:rsidP="003A7DC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D78A36B" w14:textId="77777777" w:rsidR="00D7575A" w:rsidRPr="004F5D3D" w:rsidRDefault="00D7575A" w:rsidP="004F5D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75111F" w14:textId="77777777" w:rsidR="00E47880" w:rsidRPr="00E47880" w:rsidRDefault="00E47880" w:rsidP="00E47880">
            <w:pPr>
              <w:pStyle w:val="ListParagraph"/>
              <w:numPr>
                <w:ilvl w:val="0"/>
                <w:numId w:val="15"/>
              </w:numPr>
              <w:tabs>
                <w:tab w:val="left" w:pos="912"/>
              </w:tabs>
              <w:rPr>
                <w:rFonts w:ascii="Arial" w:hAnsi="Arial" w:cs="Arial"/>
                <w:b/>
                <w:vanish/>
                <w:sz w:val="24"/>
                <w:szCs w:val="24"/>
              </w:rPr>
            </w:pPr>
          </w:p>
          <w:p w14:paraId="176A703B" w14:textId="1770D7EE" w:rsidR="003A7DCD" w:rsidRDefault="003A7DCD" w:rsidP="00E47880">
            <w:pPr>
              <w:pStyle w:val="ListParagraph"/>
              <w:numPr>
                <w:ilvl w:val="1"/>
                <w:numId w:val="15"/>
              </w:numPr>
              <w:tabs>
                <w:tab w:val="left" w:pos="91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A7DCD">
              <w:rPr>
                <w:rFonts w:ascii="Arial" w:hAnsi="Arial" w:cs="Arial"/>
                <w:b/>
                <w:sz w:val="24"/>
                <w:szCs w:val="24"/>
              </w:rPr>
              <w:t>Review and approve Professional Learning and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A7DCD">
              <w:rPr>
                <w:rFonts w:ascii="Arial" w:hAnsi="Arial" w:cs="Arial"/>
                <w:b/>
                <w:sz w:val="24"/>
                <w:szCs w:val="24"/>
              </w:rPr>
              <w:t>Development Framework</w:t>
            </w:r>
          </w:p>
          <w:p w14:paraId="5F18744A" w14:textId="03B3E720" w:rsidR="004F5D3D" w:rsidRDefault="004F5D3D" w:rsidP="004F5D3D">
            <w:pPr>
              <w:tabs>
                <w:tab w:val="left" w:pos="91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26BC7F9" w14:textId="77777777" w:rsidR="00996F47" w:rsidRPr="0055602D" w:rsidRDefault="00996F47" w:rsidP="00996F4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intent is to have framework that’s used cross-sector </w:t>
            </w:r>
            <w:r w:rsidRPr="0055602D">
              <w:rPr>
                <w:rFonts w:ascii="Arial" w:hAnsi="Arial" w:cs="Arial"/>
                <w:sz w:val="24"/>
                <w:szCs w:val="24"/>
              </w:rPr>
              <w:t xml:space="preserve">for staff working </w:t>
            </w:r>
            <w:r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Pr="0055602D">
              <w:rPr>
                <w:rFonts w:ascii="Arial" w:hAnsi="Arial" w:cs="Arial"/>
                <w:sz w:val="24"/>
                <w:szCs w:val="24"/>
              </w:rPr>
              <w:t>child</w:t>
            </w:r>
            <w:r>
              <w:rPr>
                <w:rFonts w:ascii="Arial" w:hAnsi="Arial" w:cs="Arial"/>
                <w:sz w:val="24"/>
                <w:szCs w:val="24"/>
              </w:rPr>
              <w:t>ren</w:t>
            </w:r>
            <w:r w:rsidRPr="0055602D">
              <w:rPr>
                <w:rFonts w:ascii="Arial" w:hAnsi="Arial" w:cs="Arial"/>
                <w:sz w:val="24"/>
                <w:szCs w:val="24"/>
              </w:rPr>
              <w:t xml:space="preserve"> and their families</w:t>
            </w:r>
          </w:p>
          <w:p w14:paraId="4BE3633D" w14:textId="77777777" w:rsidR="00996F47" w:rsidRPr="00E544E7" w:rsidRDefault="00996F47" w:rsidP="00996F4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96E86">
              <w:rPr>
                <w:rFonts w:ascii="Arial" w:hAnsi="Arial" w:cs="Arial"/>
                <w:sz w:val="24"/>
                <w:szCs w:val="24"/>
              </w:rPr>
              <w:t xml:space="preserve">The working table hopes to use City Wide training as the platform to post training for staff working with prenatal to 12 years of age </w:t>
            </w:r>
          </w:p>
          <w:p w14:paraId="27B65C17" w14:textId="78CC0A3F" w:rsidR="00996F47" w:rsidRPr="00764090" w:rsidRDefault="00996F47" w:rsidP="00764090">
            <w:pPr>
              <w:tabs>
                <w:tab w:val="left" w:pos="912"/>
              </w:tabs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9B9EF2E" w14:textId="67353AB6" w:rsidR="00E47880" w:rsidRDefault="00E47880" w:rsidP="00E47880">
            <w:pPr>
              <w:pStyle w:val="ListParagraph"/>
              <w:numPr>
                <w:ilvl w:val="1"/>
                <w:numId w:val="15"/>
              </w:numPr>
              <w:tabs>
                <w:tab w:val="left" w:pos="91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 visioning session proposal</w:t>
            </w:r>
          </w:p>
          <w:p w14:paraId="1BA56496" w14:textId="77777777" w:rsidR="00D0503C" w:rsidRPr="00D0503C" w:rsidRDefault="00D0503C" w:rsidP="00D0503C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CF95C4" w14:textId="18D4A830" w:rsidR="00D0503C" w:rsidRPr="00262DEB" w:rsidRDefault="00D0503C" w:rsidP="00D0503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896E86">
              <w:rPr>
                <w:rFonts w:ascii="Arial" w:hAnsi="Arial" w:cs="Arial"/>
                <w:sz w:val="24"/>
                <w:szCs w:val="24"/>
              </w:rPr>
              <w:t xml:space="preserve">Professional Learning Collaboration Event </w:t>
            </w:r>
            <w:r>
              <w:rPr>
                <w:rFonts w:ascii="Arial" w:hAnsi="Arial" w:cs="Arial"/>
                <w:sz w:val="24"/>
                <w:szCs w:val="24"/>
              </w:rPr>
              <w:t>for h</w:t>
            </w:r>
            <w:r w:rsidRPr="00896E86">
              <w:rPr>
                <w:rFonts w:ascii="Arial" w:hAnsi="Arial" w:cs="Arial"/>
                <w:sz w:val="24"/>
                <w:szCs w:val="24"/>
              </w:rPr>
              <w:t xml:space="preserve">alf day event in late April </w:t>
            </w:r>
          </w:p>
          <w:p w14:paraId="3144EF63" w14:textId="0663C42D" w:rsidR="00262DEB" w:rsidRPr="00896E86" w:rsidRDefault="00262DEB" w:rsidP="00D0503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Purpose is to engage a cross-sector of professional learning leaders, staff users and experts to develop a common vision, build awareness, and chart a path forward.</w:t>
            </w:r>
          </w:p>
          <w:p w14:paraId="6C0BA21F" w14:textId="77777777" w:rsidR="0096085E" w:rsidRPr="0096085E" w:rsidRDefault="00D0503C" w:rsidP="0096085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Invitations will be sent out to the Steering Committee to distribute</w:t>
            </w:r>
            <w:r w:rsidR="009608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1C48C00" w14:textId="6959A90A" w:rsidR="0096085E" w:rsidRPr="003F6145" w:rsidRDefault="0096085E" w:rsidP="0096085E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Start with this event to receive guidance and direction for next steps</w:t>
            </w:r>
          </w:p>
          <w:p w14:paraId="0C044C63" w14:textId="77777777" w:rsidR="0080217C" w:rsidRDefault="0080217C" w:rsidP="00E47880">
            <w:pPr>
              <w:tabs>
                <w:tab w:val="left" w:pos="91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F94154" w14:textId="77777777" w:rsidR="00764090" w:rsidRDefault="00764090" w:rsidP="00E47880">
            <w:pPr>
              <w:tabs>
                <w:tab w:val="left" w:pos="91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Feedback/Discussion:</w:t>
            </w:r>
          </w:p>
          <w:p w14:paraId="6B5E68DA" w14:textId="40AE2C91" w:rsidR="00764090" w:rsidRPr="004D6B00" w:rsidRDefault="00764090" w:rsidP="0076409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Can Humber College expand CWT as a mechanism/tool? </w:t>
            </w:r>
            <w:r w:rsidR="0080217C">
              <w:rPr>
                <w:rFonts w:ascii="Arial" w:hAnsi="Arial" w:cs="Arial"/>
                <w:sz w:val="24"/>
                <w:szCs w:val="24"/>
              </w:rPr>
              <w:t>Definitely</w:t>
            </w:r>
            <w:r w:rsidR="0096085E">
              <w:rPr>
                <w:rFonts w:ascii="Arial" w:hAnsi="Arial" w:cs="Arial"/>
                <w:sz w:val="24"/>
                <w:szCs w:val="24"/>
              </w:rPr>
              <w:t>, but</w:t>
            </w:r>
            <w:r w:rsidR="008021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00EE">
              <w:rPr>
                <w:rFonts w:ascii="Arial" w:hAnsi="Arial" w:cs="Arial"/>
                <w:sz w:val="24"/>
                <w:szCs w:val="24"/>
              </w:rPr>
              <w:t xml:space="preserve">this </w:t>
            </w:r>
            <w:r w:rsidR="0080217C">
              <w:rPr>
                <w:rFonts w:ascii="Arial" w:hAnsi="Arial" w:cs="Arial"/>
                <w:sz w:val="24"/>
                <w:szCs w:val="24"/>
              </w:rPr>
              <w:t>will require</w:t>
            </w:r>
            <w:r w:rsidR="003E33D4">
              <w:rPr>
                <w:rFonts w:ascii="Arial" w:hAnsi="Arial" w:cs="Arial"/>
                <w:sz w:val="24"/>
                <w:szCs w:val="24"/>
              </w:rPr>
              <w:t xml:space="preserve"> further</w:t>
            </w:r>
            <w:r w:rsidR="0080217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discussion and strateg</w:t>
            </w:r>
            <w:r w:rsidR="0080217C">
              <w:rPr>
                <w:rFonts w:ascii="Arial" w:hAnsi="Arial" w:cs="Arial"/>
                <w:sz w:val="24"/>
                <w:szCs w:val="24"/>
              </w:rPr>
              <w:t>ic plan</w:t>
            </w:r>
            <w:r w:rsidR="0096085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7875E0C" w14:textId="77777777" w:rsidR="00764090" w:rsidRPr="00B10E23" w:rsidRDefault="00764090" w:rsidP="0076409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Think about additional resources</w:t>
            </w:r>
          </w:p>
          <w:p w14:paraId="7F2FDFE7" w14:textId="4C258D6B" w:rsidR="00764090" w:rsidRPr="0008192E" w:rsidRDefault="003E33D4" w:rsidP="00764090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There is interest </w:t>
            </w:r>
            <w:r w:rsidR="00016080">
              <w:rPr>
                <w:rFonts w:ascii="Arial" w:hAnsi="Arial" w:cs="Arial"/>
                <w:sz w:val="24"/>
                <w:szCs w:val="24"/>
              </w:rPr>
              <w:t>within the</w:t>
            </w:r>
            <w:r>
              <w:rPr>
                <w:rFonts w:ascii="Arial" w:hAnsi="Arial" w:cs="Arial"/>
                <w:sz w:val="24"/>
                <w:szCs w:val="24"/>
              </w:rPr>
              <w:t xml:space="preserve"> Steering Committee members </w:t>
            </w:r>
            <w:r w:rsidR="00016080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86509B">
              <w:rPr>
                <w:rFonts w:ascii="Arial" w:hAnsi="Arial" w:cs="Arial"/>
                <w:sz w:val="24"/>
                <w:szCs w:val="24"/>
              </w:rPr>
              <w:t xml:space="preserve">share resources by </w:t>
            </w:r>
            <w:r w:rsidR="00764090">
              <w:rPr>
                <w:rFonts w:ascii="Arial" w:hAnsi="Arial" w:cs="Arial"/>
                <w:sz w:val="24"/>
                <w:szCs w:val="24"/>
              </w:rPr>
              <w:t>open</w:t>
            </w:r>
            <w:r w:rsidR="0086509B">
              <w:rPr>
                <w:rFonts w:ascii="Arial" w:hAnsi="Arial" w:cs="Arial"/>
                <w:sz w:val="24"/>
                <w:szCs w:val="24"/>
              </w:rPr>
              <w:t>ing</w:t>
            </w:r>
            <w:r w:rsidR="0001608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64090">
              <w:rPr>
                <w:rFonts w:ascii="Arial" w:hAnsi="Arial" w:cs="Arial"/>
                <w:sz w:val="24"/>
                <w:szCs w:val="24"/>
              </w:rPr>
              <w:t>up training/providing staff expertis</w:t>
            </w:r>
            <w:r w:rsidR="0086509B">
              <w:rPr>
                <w:rFonts w:ascii="Arial" w:hAnsi="Arial" w:cs="Arial"/>
                <w:sz w:val="24"/>
                <w:szCs w:val="24"/>
              </w:rPr>
              <w:t>e</w:t>
            </w:r>
          </w:p>
          <w:p w14:paraId="55A5BED4" w14:textId="77970080" w:rsidR="00764090" w:rsidRPr="003E33D4" w:rsidRDefault="00764090" w:rsidP="003E33D4">
            <w:pPr>
              <w:tabs>
                <w:tab w:val="left" w:pos="912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50" w:type="dxa"/>
          </w:tcPr>
          <w:p w14:paraId="2C11BE58" w14:textId="77777777" w:rsidR="008E7ADA" w:rsidRDefault="008E7ADA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6269F2" w14:textId="77777777" w:rsidR="00545000" w:rsidRDefault="0054500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F6905C" w14:textId="77777777" w:rsidR="00545000" w:rsidRDefault="00545000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303CE2" w14:textId="77777777" w:rsidR="00CD239E" w:rsidRDefault="00CD239E" w:rsidP="005122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93C48A" w14:textId="5189DE82" w:rsidR="003F6145" w:rsidRPr="006C0DA3" w:rsidRDefault="003F6145" w:rsidP="003F61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0DA3">
              <w:rPr>
                <w:rFonts w:ascii="Arial" w:hAnsi="Arial" w:cs="Arial"/>
                <w:b/>
                <w:sz w:val="24"/>
                <w:szCs w:val="24"/>
              </w:rPr>
              <w:t>Decision:</w:t>
            </w:r>
          </w:p>
          <w:p w14:paraId="55A5BED8" w14:textId="6ABE6B66" w:rsidR="00545000" w:rsidRPr="00AC277E" w:rsidRDefault="003F6145" w:rsidP="003F614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Professional learning f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ramework and event plan were</w:t>
            </w:r>
            <w:r>
              <w:rPr>
                <w:rFonts w:ascii="Arial" w:hAnsi="Arial" w:cs="Arial"/>
                <w:sz w:val="24"/>
                <w:szCs w:val="24"/>
              </w:rPr>
              <w:t xml:space="preserve"> approved</w:t>
            </w:r>
          </w:p>
        </w:tc>
      </w:tr>
      <w:tr w:rsidR="00E47880" w:rsidRPr="00AC277E" w14:paraId="6CFBE996" w14:textId="77777777" w:rsidTr="008C48C9">
        <w:tc>
          <w:tcPr>
            <w:tcW w:w="6930" w:type="dxa"/>
          </w:tcPr>
          <w:p w14:paraId="39897406" w14:textId="4318E66E" w:rsidR="00E47880" w:rsidRDefault="00E47880" w:rsidP="003A7D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7. Working Table Screening update </w:t>
            </w:r>
            <w:r>
              <w:rPr>
                <w:rFonts w:ascii="Arial" w:hAnsi="Arial" w:cs="Arial"/>
                <w:sz w:val="24"/>
                <w:szCs w:val="24"/>
              </w:rPr>
              <w:t xml:space="preserve">(Lead: </w:t>
            </w:r>
            <w:r w:rsidR="00111497">
              <w:rPr>
                <w:rFonts w:ascii="Arial" w:hAnsi="Arial" w:cs="Arial"/>
                <w:sz w:val="24"/>
                <w:szCs w:val="24"/>
              </w:rPr>
              <w:t>Sarah and Michele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309BDCD2" w14:textId="77777777" w:rsidR="00E47880" w:rsidRDefault="00E47880" w:rsidP="003A7DC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248F8D2" w14:textId="13FC4CCF" w:rsidR="00BD4B02" w:rsidRDefault="00E066AB" w:rsidP="0011149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Working Group </w:t>
            </w:r>
            <w:r w:rsidR="00BD4B02">
              <w:rPr>
                <w:rFonts w:ascii="Arial" w:hAnsi="Arial" w:cs="Arial"/>
                <w:sz w:val="24"/>
                <w:szCs w:val="24"/>
              </w:rPr>
              <w:t>Goal: create system wide approaches to identification of children who require support</w:t>
            </w:r>
          </w:p>
          <w:p w14:paraId="478A94C9" w14:textId="7D8D0BD3" w:rsidR="00BD4B02" w:rsidRDefault="00BD4B02" w:rsidP="0011149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network adopted Check It Out</w:t>
            </w:r>
            <w:r w:rsidR="00CA7CDA">
              <w:rPr>
                <w:rFonts w:ascii="Arial" w:hAnsi="Arial" w:cs="Arial"/>
                <w:sz w:val="24"/>
                <w:szCs w:val="24"/>
              </w:rPr>
              <w:t>, which took</w:t>
            </w:r>
            <w:r>
              <w:rPr>
                <w:rFonts w:ascii="Arial" w:hAnsi="Arial" w:cs="Arial"/>
                <w:sz w:val="24"/>
                <w:szCs w:val="24"/>
              </w:rPr>
              <w:t xml:space="preserve"> best practices from across the City and </w:t>
            </w:r>
            <w:r w:rsidR="00CA7CDA">
              <w:rPr>
                <w:rFonts w:ascii="Arial" w:hAnsi="Arial" w:cs="Arial"/>
                <w:sz w:val="24"/>
                <w:szCs w:val="24"/>
              </w:rPr>
              <w:t>provided them in a</w:t>
            </w:r>
            <w:r>
              <w:rPr>
                <w:rFonts w:ascii="Arial" w:hAnsi="Arial" w:cs="Arial"/>
                <w:sz w:val="24"/>
                <w:szCs w:val="24"/>
              </w:rPr>
              <w:t xml:space="preserve"> manual</w:t>
            </w:r>
          </w:p>
          <w:p w14:paraId="039CF6B4" w14:textId="433DA754" w:rsidR="00BD4B02" w:rsidRDefault="00CA7CDA" w:rsidP="0011149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EA76B2">
              <w:rPr>
                <w:rFonts w:ascii="Arial" w:hAnsi="Arial" w:cs="Arial"/>
                <w:sz w:val="24"/>
                <w:szCs w:val="24"/>
              </w:rPr>
              <w:t>Working</w:t>
            </w:r>
            <w:r w:rsidR="00C27DE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="00C27DE2">
              <w:rPr>
                <w:rFonts w:ascii="Arial" w:hAnsi="Arial" w:cs="Arial"/>
                <w:sz w:val="24"/>
                <w:szCs w:val="24"/>
              </w:rPr>
              <w:t xml:space="preserve">roup is figuring out how </w:t>
            </w:r>
            <w:r w:rsidR="006A1A76">
              <w:rPr>
                <w:rFonts w:ascii="Arial" w:hAnsi="Arial" w:cs="Arial"/>
                <w:sz w:val="24"/>
                <w:szCs w:val="24"/>
              </w:rPr>
              <w:t>take a</w:t>
            </w:r>
            <w:r w:rsidR="00C27DE2">
              <w:rPr>
                <w:rFonts w:ascii="Arial" w:hAnsi="Arial" w:cs="Arial"/>
                <w:sz w:val="24"/>
                <w:szCs w:val="24"/>
              </w:rPr>
              <w:t xml:space="preserve"> multi</w:t>
            </w:r>
            <w:r w:rsidR="006A1A76">
              <w:rPr>
                <w:rFonts w:ascii="Arial" w:hAnsi="Arial" w:cs="Arial"/>
                <w:sz w:val="24"/>
                <w:szCs w:val="24"/>
              </w:rPr>
              <w:t>-</w:t>
            </w:r>
            <w:r w:rsidR="00C27DE2">
              <w:rPr>
                <w:rFonts w:ascii="Arial" w:hAnsi="Arial" w:cs="Arial"/>
                <w:sz w:val="24"/>
                <w:szCs w:val="24"/>
              </w:rPr>
              <w:t>phased approach to see where Check It Out can be offered</w:t>
            </w:r>
          </w:p>
          <w:p w14:paraId="31FAB2F4" w14:textId="0CCA19E4" w:rsidR="00C27DE2" w:rsidRDefault="006A1A76" w:rsidP="0011149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has been t</w:t>
            </w:r>
            <w:r w:rsidR="00C27DE2">
              <w:rPr>
                <w:rFonts w:ascii="Arial" w:hAnsi="Arial" w:cs="Arial"/>
                <w:sz w:val="24"/>
                <w:szCs w:val="24"/>
              </w:rPr>
              <w:t xml:space="preserve">errific response </w:t>
            </w:r>
            <w:r>
              <w:rPr>
                <w:rFonts w:ascii="Arial" w:hAnsi="Arial" w:cs="Arial"/>
                <w:sz w:val="24"/>
                <w:szCs w:val="24"/>
              </w:rPr>
              <w:t>to Check It Out</w:t>
            </w:r>
          </w:p>
          <w:p w14:paraId="14F0F3A5" w14:textId="4842AC25" w:rsidR="00442824" w:rsidRDefault="002F1718" w:rsidP="0044282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Every </w:t>
            </w:r>
            <w:r w:rsidR="00E066AB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 xml:space="preserve">heck </w:t>
            </w:r>
            <w:r w:rsidR="00E066AB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t </w:t>
            </w:r>
            <w:r w:rsidR="00E066AB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ut even</w:t>
            </w:r>
            <w:r w:rsidR="00E066AB">
              <w:rPr>
                <w:rFonts w:ascii="Arial" w:hAnsi="Arial" w:cs="Arial"/>
                <w:sz w:val="24"/>
                <w:szCs w:val="24"/>
              </w:rPr>
              <w:t>t will cover all</w:t>
            </w:r>
            <w:r>
              <w:rPr>
                <w:rFonts w:ascii="Arial" w:hAnsi="Arial" w:cs="Arial"/>
                <w:sz w:val="24"/>
                <w:szCs w:val="24"/>
              </w:rPr>
              <w:t xml:space="preserve"> 12 domains. Every family can have access and talk about the 12 domains</w:t>
            </w:r>
          </w:p>
          <w:p w14:paraId="2685FA92" w14:textId="2A1C10A9" w:rsidR="002F1718" w:rsidRDefault="00BB1F76" w:rsidP="0044282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TIPS booklet takes </w:t>
            </w:r>
            <w:r w:rsidR="00E066AB">
              <w:rPr>
                <w:rFonts w:ascii="Arial" w:hAnsi="Arial" w:cs="Arial"/>
                <w:sz w:val="24"/>
                <w:szCs w:val="24"/>
              </w:rPr>
              <w:t xml:space="preserve">information from the </w:t>
            </w:r>
            <w:r>
              <w:rPr>
                <w:rFonts w:ascii="Arial" w:hAnsi="Arial" w:cs="Arial"/>
                <w:sz w:val="24"/>
                <w:szCs w:val="24"/>
              </w:rPr>
              <w:t>manual</w:t>
            </w:r>
            <w:r w:rsidR="00E066AB">
              <w:rPr>
                <w:rFonts w:ascii="Arial" w:hAnsi="Arial" w:cs="Arial"/>
                <w:sz w:val="24"/>
                <w:szCs w:val="24"/>
              </w:rPr>
              <w:t xml:space="preserve"> and includes </w:t>
            </w:r>
            <w:r>
              <w:rPr>
                <w:rFonts w:ascii="Arial" w:hAnsi="Arial" w:cs="Arial"/>
                <w:sz w:val="24"/>
                <w:szCs w:val="24"/>
              </w:rPr>
              <w:t xml:space="preserve">specifics about what </w:t>
            </w:r>
            <w:r w:rsidR="002E6F45">
              <w:rPr>
                <w:rFonts w:ascii="Arial" w:hAnsi="Arial" w:cs="Arial"/>
                <w:sz w:val="24"/>
                <w:szCs w:val="24"/>
              </w:rPr>
              <w:t>parents can do, and</w:t>
            </w:r>
            <w:r>
              <w:rPr>
                <w:rFonts w:ascii="Arial" w:hAnsi="Arial" w:cs="Arial"/>
                <w:sz w:val="24"/>
                <w:szCs w:val="24"/>
              </w:rPr>
              <w:t xml:space="preserve"> template</w:t>
            </w:r>
            <w:r w:rsidR="002E6F4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="001C5A94">
              <w:rPr>
                <w:rFonts w:ascii="Arial" w:hAnsi="Arial" w:cs="Arial"/>
                <w:sz w:val="24"/>
                <w:szCs w:val="24"/>
              </w:rPr>
              <w:t>resources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6F45">
              <w:rPr>
                <w:rFonts w:ascii="Arial" w:hAnsi="Arial" w:cs="Arial"/>
                <w:sz w:val="24"/>
                <w:szCs w:val="24"/>
              </w:rPr>
              <w:t>on</w:t>
            </w:r>
            <w:r>
              <w:rPr>
                <w:rFonts w:ascii="Arial" w:hAnsi="Arial" w:cs="Arial"/>
                <w:sz w:val="24"/>
                <w:szCs w:val="24"/>
              </w:rPr>
              <w:t xml:space="preserve"> how to do it. Every parent walks away with the same information and in simple language</w:t>
            </w:r>
            <w:r w:rsidR="001C5A94">
              <w:rPr>
                <w:rFonts w:ascii="Arial" w:hAnsi="Arial" w:cs="Arial"/>
                <w:sz w:val="24"/>
                <w:szCs w:val="24"/>
              </w:rPr>
              <w:t xml:space="preserve"> and information on further resources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1C5A94">
              <w:rPr>
                <w:rFonts w:ascii="Arial" w:hAnsi="Arial" w:cs="Arial"/>
                <w:sz w:val="24"/>
                <w:szCs w:val="24"/>
              </w:rPr>
              <w:t xml:space="preserve">20,000 copies </w:t>
            </w:r>
            <w:r w:rsidR="002E6F45">
              <w:rPr>
                <w:rFonts w:ascii="Arial" w:hAnsi="Arial" w:cs="Arial"/>
                <w:sz w:val="24"/>
                <w:szCs w:val="24"/>
              </w:rPr>
              <w:t xml:space="preserve">were </w:t>
            </w:r>
            <w:r w:rsidR="001C5A94">
              <w:rPr>
                <w:rFonts w:ascii="Arial" w:hAnsi="Arial" w:cs="Arial"/>
                <w:sz w:val="24"/>
                <w:szCs w:val="24"/>
              </w:rPr>
              <w:t>printed</w:t>
            </w:r>
            <w:r w:rsidR="002E6F45">
              <w:rPr>
                <w:rFonts w:ascii="Arial" w:hAnsi="Arial" w:cs="Arial"/>
                <w:sz w:val="24"/>
                <w:szCs w:val="24"/>
              </w:rPr>
              <w:t xml:space="preserve"> and t</w:t>
            </w:r>
            <w:r w:rsidR="00613C4A">
              <w:rPr>
                <w:rFonts w:ascii="Arial" w:hAnsi="Arial" w:cs="Arial"/>
                <w:sz w:val="24"/>
                <w:szCs w:val="24"/>
              </w:rPr>
              <w:t>ranslation into 6 languages</w:t>
            </w:r>
            <w:r w:rsidR="002E6F45">
              <w:rPr>
                <w:rFonts w:ascii="Arial" w:hAnsi="Arial" w:cs="Arial"/>
                <w:sz w:val="24"/>
                <w:szCs w:val="24"/>
              </w:rPr>
              <w:t xml:space="preserve"> is underway</w:t>
            </w:r>
          </w:p>
          <w:p w14:paraId="70D0EBED" w14:textId="7CB7A4F7" w:rsidR="006F2974" w:rsidRDefault="006F2974" w:rsidP="0044282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Downloadable on </w:t>
            </w:r>
            <w:hyperlink r:id="rId12" w:history="1">
              <w:r w:rsidR="00567E05" w:rsidRPr="0065558F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http://www.healthykidstoronto.ca/</w:t>
              </w:r>
            </w:hyperlink>
            <w:r w:rsidR="00567E0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E9CA8C9" w14:textId="7806C003" w:rsidR="006F2974" w:rsidRDefault="006F2974" w:rsidP="0044282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42 partners attended </w:t>
            </w:r>
            <w:r w:rsidR="0009179E">
              <w:rPr>
                <w:rFonts w:ascii="Arial" w:hAnsi="Arial" w:cs="Arial"/>
                <w:sz w:val="24"/>
                <w:szCs w:val="24"/>
              </w:rPr>
              <w:t>the information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session</w:t>
            </w:r>
            <w:r w:rsidR="0009179E">
              <w:rPr>
                <w:rFonts w:ascii="Arial" w:hAnsi="Arial" w:cs="Arial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z w:val="24"/>
                <w:szCs w:val="24"/>
              </w:rPr>
              <w:t xml:space="preserve"> 18 </w:t>
            </w:r>
            <w:r w:rsidR="0009179E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>
              <w:rPr>
                <w:rFonts w:ascii="Arial" w:hAnsi="Arial" w:cs="Arial"/>
                <w:sz w:val="24"/>
                <w:szCs w:val="24"/>
              </w:rPr>
              <w:t xml:space="preserve">committed to be </w:t>
            </w:r>
            <w:r w:rsidR="00B95F47">
              <w:rPr>
                <w:rFonts w:ascii="Arial" w:hAnsi="Arial" w:cs="Arial"/>
                <w:sz w:val="24"/>
                <w:szCs w:val="24"/>
              </w:rPr>
              <w:t>part of events</w:t>
            </w:r>
          </w:p>
          <w:p w14:paraId="0960C903" w14:textId="05B3FDAF" w:rsidR="00B95F47" w:rsidRDefault="0009179E" w:rsidP="0044282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needs to be c</w:t>
            </w:r>
            <w:r w:rsidR="00B95F47">
              <w:rPr>
                <w:rFonts w:ascii="Arial" w:hAnsi="Arial" w:cs="Arial"/>
                <w:sz w:val="24"/>
                <w:szCs w:val="24"/>
              </w:rPr>
              <w:t xml:space="preserve">entral coordination – equitable geographic </w:t>
            </w:r>
            <w:r w:rsidR="00613A90">
              <w:rPr>
                <w:rFonts w:ascii="Arial" w:hAnsi="Arial" w:cs="Arial"/>
                <w:sz w:val="24"/>
                <w:szCs w:val="24"/>
              </w:rPr>
              <w:t>coverage but also focus on</w:t>
            </w:r>
            <w:r w:rsidR="00B95F47">
              <w:rPr>
                <w:rFonts w:ascii="Arial" w:hAnsi="Arial" w:cs="Arial"/>
                <w:sz w:val="24"/>
                <w:szCs w:val="24"/>
              </w:rPr>
              <w:t xml:space="preserve"> communities who need more intense / frequent events</w:t>
            </w:r>
          </w:p>
          <w:p w14:paraId="41C9B8CC" w14:textId="229FB42D" w:rsidR="00B95F47" w:rsidRDefault="00613A90" w:rsidP="0044282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g</w:t>
            </w:r>
            <w:r w:rsidR="00B95F47">
              <w:rPr>
                <w:rFonts w:ascii="Arial" w:hAnsi="Arial" w:cs="Arial"/>
                <w:sz w:val="24"/>
                <w:szCs w:val="24"/>
              </w:rPr>
              <w:t xml:space="preserve">oal is to </w:t>
            </w:r>
            <w:r w:rsidR="00692DD2">
              <w:rPr>
                <w:rFonts w:ascii="Arial" w:hAnsi="Arial" w:cs="Arial"/>
                <w:sz w:val="24"/>
                <w:szCs w:val="24"/>
              </w:rPr>
              <w:t xml:space="preserve">bring awareness to </w:t>
            </w:r>
            <w:r w:rsidR="00B95F47">
              <w:rPr>
                <w:rFonts w:ascii="Arial" w:hAnsi="Arial" w:cs="Arial"/>
                <w:sz w:val="24"/>
                <w:szCs w:val="24"/>
              </w:rPr>
              <w:t xml:space="preserve">everyone around the city </w:t>
            </w:r>
            <w:r w:rsidR="00AA5798">
              <w:rPr>
                <w:rFonts w:ascii="Arial" w:hAnsi="Arial" w:cs="Arial"/>
                <w:sz w:val="24"/>
                <w:szCs w:val="24"/>
              </w:rPr>
              <w:t xml:space="preserve">and host an event at least once a year </w:t>
            </w:r>
          </w:p>
          <w:p w14:paraId="2D155BAB" w14:textId="5BC61536" w:rsidR="00AA5798" w:rsidRDefault="00000F83" w:rsidP="0044282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Training sessions </w:t>
            </w:r>
            <w:r w:rsidR="00692DD2">
              <w:rPr>
                <w:rFonts w:ascii="Arial" w:hAnsi="Arial" w:cs="Arial"/>
                <w:sz w:val="24"/>
                <w:szCs w:val="24"/>
              </w:rPr>
              <w:t>will take place in M</w:t>
            </w:r>
            <w:r>
              <w:rPr>
                <w:rFonts w:ascii="Arial" w:hAnsi="Arial" w:cs="Arial"/>
                <w:sz w:val="24"/>
                <w:szCs w:val="24"/>
              </w:rPr>
              <w:t xml:space="preserve">arch – April </w:t>
            </w:r>
          </w:p>
          <w:p w14:paraId="7FBF8E9F" w14:textId="72CF5AFA" w:rsidR="00000F83" w:rsidRDefault="00000F83" w:rsidP="0044282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Combined set of info session and </w:t>
            </w:r>
            <w:r w:rsidR="0046140E">
              <w:rPr>
                <w:rFonts w:ascii="Arial" w:hAnsi="Arial" w:cs="Arial"/>
                <w:sz w:val="24"/>
                <w:szCs w:val="24"/>
              </w:rPr>
              <w:t xml:space="preserve">presentations to build momentum </w:t>
            </w:r>
            <w:r w:rsidR="0046140E" w:rsidRPr="0046140E">
              <w:rPr>
                <w:rFonts w:ascii="Arial" w:hAnsi="Arial" w:cs="Arial"/>
                <w:sz w:val="24"/>
                <w:szCs w:val="24"/>
              </w:rPr>
              <w:sym w:font="Wingdings" w:char="F0E0"/>
            </w:r>
            <w:r w:rsidR="0046140E">
              <w:rPr>
                <w:rFonts w:ascii="Arial" w:hAnsi="Arial" w:cs="Arial"/>
                <w:sz w:val="24"/>
                <w:szCs w:val="24"/>
              </w:rPr>
              <w:t xml:space="preserve"> system approach so parents are eyes on</w:t>
            </w:r>
          </w:p>
          <w:p w14:paraId="1408ABC9" w14:textId="31FE7A4D" w:rsidR="0046140E" w:rsidRDefault="00160831" w:rsidP="0044282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Group members will be p</w:t>
            </w:r>
            <w:r w:rsidR="00792CDD">
              <w:rPr>
                <w:rFonts w:ascii="Arial" w:hAnsi="Arial" w:cs="Arial"/>
                <w:sz w:val="24"/>
                <w:szCs w:val="24"/>
              </w:rPr>
              <w:t xml:space="preserve">resenting Check it </w:t>
            </w:r>
            <w:proofErr w:type="gramStart"/>
            <w:r w:rsidR="00792CDD">
              <w:rPr>
                <w:rFonts w:ascii="Arial" w:hAnsi="Arial" w:cs="Arial"/>
                <w:sz w:val="24"/>
                <w:szCs w:val="24"/>
              </w:rPr>
              <w:t>Out</w:t>
            </w:r>
            <w:proofErr w:type="gramEnd"/>
            <w:r w:rsidR="00792CD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at </w:t>
            </w:r>
            <w:r w:rsidR="005F7335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202816">
              <w:rPr>
                <w:rFonts w:ascii="Arial" w:hAnsi="Arial" w:cs="Arial"/>
                <w:sz w:val="24"/>
                <w:szCs w:val="24"/>
              </w:rPr>
              <w:t>World Association for</w:t>
            </w:r>
            <w:r w:rsidR="005F7335">
              <w:rPr>
                <w:rFonts w:ascii="Arial" w:hAnsi="Arial" w:cs="Arial"/>
                <w:sz w:val="24"/>
                <w:szCs w:val="24"/>
              </w:rPr>
              <w:t xml:space="preserve"> I</w:t>
            </w:r>
            <w:r w:rsidR="00D71F0D">
              <w:rPr>
                <w:rFonts w:ascii="Arial" w:hAnsi="Arial" w:cs="Arial"/>
                <w:sz w:val="24"/>
                <w:szCs w:val="24"/>
              </w:rPr>
              <w:t xml:space="preserve">nfant </w:t>
            </w:r>
            <w:r w:rsidR="005F7335">
              <w:rPr>
                <w:rFonts w:ascii="Arial" w:hAnsi="Arial" w:cs="Arial"/>
                <w:sz w:val="24"/>
                <w:szCs w:val="24"/>
              </w:rPr>
              <w:t>M</w:t>
            </w:r>
            <w:r w:rsidR="00D71F0D">
              <w:rPr>
                <w:rFonts w:ascii="Arial" w:hAnsi="Arial" w:cs="Arial"/>
                <w:sz w:val="24"/>
                <w:szCs w:val="24"/>
              </w:rPr>
              <w:t xml:space="preserve">ental </w:t>
            </w:r>
            <w:r w:rsidR="005F7335">
              <w:rPr>
                <w:rFonts w:ascii="Arial" w:hAnsi="Arial" w:cs="Arial"/>
                <w:sz w:val="24"/>
                <w:szCs w:val="24"/>
              </w:rPr>
              <w:t>H</w:t>
            </w:r>
            <w:r w:rsidR="00D71F0D">
              <w:rPr>
                <w:rFonts w:ascii="Arial" w:hAnsi="Arial" w:cs="Arial"/>
                <w:sz w:val="24"/>
                <w:szCs w:val="24"/>
              </w:rPr>
              <w:t>ealth</w:t>
            </w:r>
            <w:r w:rsidR="00202816">
              <w:rPr>
                <w:rFonts w:ascii="Arial" w:hAnsi="Arial" w:cs="Arial"/>
                <w:sz w:val="24"/>
                <w:szCs w:val="24"/>
              </w:rPr>
              <w:t xml:space="preserve"> Congress</w:t>
            </w:r>
            <w:r w:rsidR="00D71F0D">
              <w:rPr>
                <w:rFonts w:ascii="Arial" w:hAnsi="Arial" w:cs="Arial"/>
                <w:sz w:val="24"/>
                <w:szCs w:val="24"/>
              </w:rPr>
              <w:t xml:space="preserve"> in Brisbane</w:t>
            </w:r>
            <w:r w:rsidR="005F7335">
              <w:rPr>
                <w:rFonts w:ascii="Arial" w:hAnsi="Arial" w:cs="Arial"/>
                <w:sz w:val="24"/>
                <w:szCs w:val="24"/>
              </w:rPr>
              <w:t>,</w:t>
            </w:r>
            <w:r w:rsidR="00D71F0D">
              <w:rPr>
                <w:rFonts w:ascii="Arial" w:hAnsi="Arial" w:cs="Arial"/>
                <w:sz w:val="24"/>
                <w:szCs w:val="24"/>
              </w:rPr>
              <w:t xml:space="preserve"> Australia</w:t>
            </w:r>
            <w:r w:rsidR="005F7335">
              <w:rPr>
                <w:rFonts w:ascii="Arial" w:hAnsi="Arial" w:cs="Arial"/>
                <w:sz w:val="24"/>
                <w:szCs w:val="24"/>
              </w:rPr>
              <w:t xml:space="preserve"> in June</w:t>
            </w:r>
            <w:r w:rsidR="00D71F0D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294DD63" w14:textId="56DB0563" w:rsidR="002C1CBD" w:rsidRPr="00442824" w:rsidRDefault="002C1CBD" w:rsidP="00442824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Public </w:t>
            </w:r>
            <w:r w:rsidR="005F7335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>ealth is developing</w:t>
            </w:r>
            <w:r w:rsidR="000A65FE">
              <w:rPr>
                <w:rFonts w:ascii="Arial" w:hAnsi="Arial" w:cs="Arial"/>
                <w:sz w:val="24"/>
                <w:szCs w:val="24"/>
              </w:rPr>
              <w:t xml:space="preserve"> an</w:t>
            </w:r>
            <w:r>
              <w:rPr>
                <w:rFonts w:ascii="Arial" w:hAnsi="Arial" w:cs="Arial"/>
                <w:sz w:val="24"/>
                <w:szCs w:val="24"/>
              </w:rPr>
              <w:t xml:space="preserve"> evaluation framework for ongoing evaluation </w:t>
            </w:r>
          </w:p>
        </w:tc>
        <w:tc>
          <w:tcPr>
            <w:tcW w:w="4050" w:type="dxa"/>
          </w:tcPr>
          <w:p w14:paraId="73FDDC5E" w14:textId="77777777" w:rsidR="00E47880" w:rsidRDefault="00E47880" w:rsidP="005122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752D" w:rsidRPr="00AC277E" w14:paraId="55A5BF0F" w14:textId="77777777" w:rsidTr="008C48C9">
        <w:tc>
          <w:tcPr>
            <w:tcW w:w="6930" w:type="dxa"/>
          </w:tcPr>
          <w:p w14:paraId="55A5BF00" w14:textId="18A9436D" w:rsidR="0099752D" w:rsidRPr="00AC277E" w:rsidRDefault="00E47880" w:rsidP="00861D14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99752D" w:rsidRPr="00AC277E">
              <w:rPr>
                <w:rFonts w:ascii="Arial" w:hAnsi="Arial" w:cs="Arial"/>
                <w:b/>
                <w:sz w:val="24"/>
                <w:szCs w:val="24"/>
              </w:rPr>
              <w:t>. Discuss next steps and agenda</w:t>
            </w:r>
            <w:r w:rsidR="009F7F5A" w:rsidRPr="00AC27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F7F5A" w:rsidRPr="00AC277E">
              <w:rPr>
                <w:rFonts w:ascii="Arial" w:hAnsi="Arial" w:cs="Arial"/>
                <w:sz w:val="24"/>
                <w:szCs w:val="24"/>
              </w:rPr>
              <w:t>(Lead: Kelley Baldwin)</w:t>
            </w:r>
          </w:p>
          <w:p w14:paraId="2ABBD293" w14:textId="77777777" w:rsidR="00144ACC" w:rsidRDefault="00144ACC" w:rsidP="00E2020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5875D61" w14:textId="35F99A89" w:rsidR="00F540AF" w:rsidRPr="001A704A" w:rsidRDefault="00F540AF" w:rsidP="00F540A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704A">
              <w:rPr>
                <w:rFonts w:ascii="Arial" w:hAnsi="Arial" w:cs="Arial"/>
                <w:sz w:val="24"/>
                <w:szCs w:val="24"/>
              </w:rPr>
              <w:t>RtV</w:t>
            </w:r>
            <w:proofErr w:type="spellEnd"/>
            <w:r w:rsidRPr="001A704A">
              <w:rPr>
                <w:rFonts w:ascii="Arial" w:hAnsi="Arial" w:cs="Arial"/>
                <w:sz w:val="24"/>
                <w:szCs w:val="24"/>
              </w:rPr>
              <w:t xml:space="preserve"> launch </w:t>
            </w:r>
            <w:r w:rsidR="006A1A76">
              <w:rPr>
                <w:rFonts w:ascii="Arial" w:hAnsi="Arial" w:cs="Arial"/>
                <w:sz w:val="24"/>
                <w:szCs w:val="24"/>
              </w:rPr>
              <w:t>on</w:t>
            </w:r>
            <w:r w:rsidRPr="001A704A">
              <w:rPr>
                <w:rFonts w:ascii="Arial" w:hAnsi="Arial" w:cs="Arial"/>
                <w:sz w:val="24"/>
                <w:szCs w:val="24"/>
              </w:rPr>
              <w:t xml:space="preserve"> Mar</w:t>
            </w:r>
            <w:r w:rsidR="006A1A76">
              <w:rPr>
                <w:rFonts w:ascii="Arial" w:hAnsi="Arial" w:cs="Arial"/>
                <w:sz w:val="24"/>
                <w:szCs w:val="24"/>
              </w:rPr>
              <w:t>ch</w:t>
            </w:r>
            <w:r w:rsidRPr="001A704A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6A1A76">
              <w:rPr>
                <w:rFonts w:ascii="Arial" w:hAnsi="Arial" w:cs="Arial"/>
                <w:sz w:val="24"/>
                <w:szCs w:val="24"/>
              </w:rPr>
              <w:t>, 2020</w:t>
            </w:r>
          </w:p>
          <w:p w14:paraId="786986CD" w14:textId="77777777" w:rsidR="007E6598" w:rsidRDefault="00F540AF" w:rsidP="007E61D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1A704A">
              <w:rPr>
                <w:rFonts w:ascii="Arial" w:hAnsi="Arial" w:cs="Arial"/>
                <w:sz w:val="24"/>
                <w:szCs w:val="24"/>
              </w:rPr>
              <w:t>Equity framework development and survey</w:t>
            </w:r>
            <w:r w:rsidR="007E6598">
              <w:rPr>
                <w:rFonts w:ascii="Arial" w:hAnsi="Arial" w:cs="Arial"/>
                <w:sz w:val="24"/>
                <w:szCs w:val="24"/>
              </w:rPr>
              <w:t xml:space="preserve"> update:</w:t>
            </w:r>
          </w:p>
          <w:p w14:paraId="7A918C44" w14:textId="77777777" w:rsidR="007E6598" w:rsidRDefault="006722F7" w:rsidP="007E659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Steering Committee members t</w:t>
            </w:r>
            <w:r w:rsidR="00F540AF" w:rsidRPr="001A704A">
              <w:rPr>
                <w:rFonts w:ascii="Arial" w:hAnsi="Arial" w:cs="Arial"/>
                <w:sz w:val="24"/>
                <w:szCs w:val="24"/>
              </w:rPr>
              <w:t xml:space="preserve">hought </w:t>
            </w:r>
            <w:r>
              <w:rPr>
                <w:rFonts w:ascii="Arial" w:hAnsi="Arial" w:cs="Arial"/>
                <w:sz w:val="24"/>
                <w:szCs w:val="24"/>
              </w:rPr>
              <w:t xml:space="preserve">that the </w:t>
            </w:r>
            <w:r w:rsidR="00F540AF" w:rsidRPr="001A704A">
              <w:rPr>
                <w:rFonts w:ascii="Arial" w:hAnsi="Arial" w:cs="Arial"/>
                <w:sz w:val="24"/>
                <w:szCs w:val="24"/>
              </w:rPr>
              <w:t>protocol is relevant</w:t>
            </w:r>
            <w:r w:rsidR="00787B2F" w:rsidRPr="001A704A">
              <w:rPr>
                <w:rFonts w:ascii="Arial" w:hAnsi="Arial" w:cs="Arial"/>
                <w:sz w:val="24"/>
                <w:szCs w:val="24"/>
              </w:rPr>
              <w:t>.</w:t>
            </w:r>
            <w:r w:rsidR="006761FA">
              <w:rPr>
                <w:rFonts w:ascii="Arial" w:hAnsi="Arial" w:cs="Arial"/>
                <w:sz w:val="24"/>
                <w:szCs w:val="24"/>
              </w:rPr>
              <w:t xml:space="preserve"> The main feedback suggests that</w:t>
            </w:r>
            <w:r w:rsidR="0071126F">
              <w:rPr>
                <w:rFonts w:ascii="Arial" w:hAnsi="Arial" w:cs="Arial"/>
                <w:sz w:val="24"/>
                <w:szCs w:val="24"/>
              </w:rPr>
              <w:t xml:space="preserve"> it’s</w:t>
            </w:r>
            <w:r w:rsidR="00787B2F" w:rsidRPr="001A704A">
              <w:rPr>
                <w:rFonts w:ascii="Arial" w:hAnsi="Arial" w:cs="Arial"/>
                <w:sz w:val="24"/>
                <w:szCs w:val="24"/>
              </w:rPr>
              <w:t xml:space="preserve"> busy, </w:t>
            </w:r>
            <w:r w:rsidR="0071126F">
              <w:rPr>
                <w:rFonts w:ascii="Arial" w:hAnsi="Arial" w:cs="Arial"/>
                <w:sz w:val="24"/>
                <w:szCs w:val="24"/>
              </w:rPr>
              <w:t xml:space="preserve">there are </w:t>
            </w:r>
            <w:r w:rsidR="00787B2F" w:rsidRPr="001A704A">
              <w:rPr>
                <w:rFonts w:ascii="Arial" w:hAnsi="Arial" w:cs="Arial"/>
                <w:sz w:val="24"/>
                <w:szCs w:val="24"/>
              </w:rPr>
              <w:t>ways to make it simpler</w:t>
            </w:r>
            <w:r w:rsidR="0071126F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787B2F" w:rsidRPr="001A704A">
              <w:rPr>
                <w:rFonts w:ascii="Arial" w:hAnsi="Arial" w:cs="Arial"/>
                <w:sz w:val="24"/>
                <w:szCs w:val="24"/>
              </w:rPr>
              <w:t xml:space="preserve"> gaps to address</w:t>
            </w:r>
            <w:r w:rsidR="007E61DA">
              <w:rPr>
                <w:rFonts w:ascii="Arial" w:hAnsi="Arial" w:cs="Arial"/>
                <w:sz w:val="24"/>
                <w:szCs w:val="24"/>
              </w:rPr>
              <w:t>, there’s a need</w:t>
            </w:r>
            <w:r w:rsidR="00787B2F" w:rsidRPr="001A704A">
              <w:rPr>
                <w:rFonts w:ascii="Arial" w:hAnsi="Arial" w:cs="Arial"/>
                <w:sz w:val="24"/>
                <w:szCs w:val="24"/>
              </w:rPr>
              <w:t xml:space="preserve"> to pair </w:t>
            </w:r>
            <w:r w:rsidR="007E61D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787B2F" w:rsidRPr="001A704A">
              <w:rPr>
                <w:rFonts w:ascii="Arial" w:hAnsi="Arial" w:cs="Arial"/>
                <w:sz w:val="24"/>
                <w:szCs w:val="24"/>
              </w:rPr>
              <w:t xml:space="preserve">framework with learning tools, </w:t>
            </w:r>
            <w:r w:rsidR="007E61DA">
              <w:rPr>
                <w:rFonts w:ascii="Arial" w:hAnsi="Arial" w:cs="Arial"/>
                <w:sz w:val="24"/>
                <w:szCs w:val="24"/>
              </w:rPr>
              <w:t xml:space="preserve">and include </w:t>
            </w:r>
            <w:r w:rsidR="00787B2F" w:rsidRPr="001A704A">
              <w:rPr>
                <w:rFonts w:ascii="Arial" w:hAnsi="Arial" w:cs="Arial"/>
                <w:sz w:val="24"/>
                <w:szCs w:val="24"/>
              </w:rPr>
              <w:t>more community voice</w:t>
            </w:r>
            <w:r w:rsidR="007E61DA">
              <w:rPr>
                <w:rFonts w:ascii="Arial" w:hAnsi="Arial" w:cs="Arial"/>
                <w:sz w:val="24"/>
                <w:szCs w:val="24"/>
              </w:rPr>
              <w:t>s</w:t>
            </w:r>
            <w:r w:rsidR="00787B2F" w:rsidRPr="001A704A">
              <w:rPr>
                <w:rFonts w:ascii="Arial" w:hAnsi="Arial" w:cs="Arial"/>
                <w:sz w:val="24"/>
                <w:szCs w:val="24"/>
              </w:rPr>
              <w:t xml:space="preserve"> and further engagement. </w:t>
            </w:r>
          </w:p>
          <w:p w14:paraId="05C41009" w14:textId="77777777" w:rsidR="007E6598" w:rsidRDefault="007E61DA" w:rsidP="007E659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Incorporation of the feedback is i</w:t>
            </w:r>
            <w:r w:rsidR="00787B2F" w:rsidRPr="001A704A">
              <w:rPr>
                <w:rFonts w:ascii="Arial" w:hAnsi="Arial" w:cs="Arial"/>
                <w:sz w:val="24"/>
                <w:szCs w:val="24"/>
              </w:rPr>
              <w:t>n pro</w:t>
            </w:r>
            <w:r>
              <w:rPr>
                <w:rFonts w:ascii="Arial" w:hAnsi="Arial" w:cs="Arial"/>
                <w:sz w:val="24"/>
                <w:szCs w:val="24"/>
              </w:rPr>
              <w:t>gr</w:t>
            </w:r>
            <w:r w:rsidR="00787B2F" w:rsidRPr="001A704A">
              <w:rPr>
                <w:rFonts w:ascii="Arial" w:hAnsi="Arial" w:cs="Arial"/>
                <w:sz w:val="24"/>
                <w:szCs w:val="24"/>
              </w:rPr>
              <w:t>ess.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C5376FB" w14:textId="77777777" w:rsidR="007E6598" w:rsidRDefault="007E61DA" w:rsidP="007E659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will be further</w:t>
            </w:r>
            <w:r w:rsidR="00787B2F" w:rsidRPr="001A70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704A" w:rsidRPr="001A704A">
              <w:rPr>
                <w:rFonts w:ascii="Arial" w:hAnsi="Arial" w:cs="Arial"/>
                <w:sz w:val="24"/>
                <w:szCs w:val="24"/>
              </w:rPr>
              <w:t>engagement</w:t>
            </w:r>
            <w:r w:rsidR="00787B2F" w:rsidRPr="001A704A">
              <w:rPr>
                <w:rFonts w:ascii="Arial" w:hAnsi="Arial" w:cs="Arial"/>
                <w:sz w:val="24"/>
                <w:szCs w:val="24"/>
              </w:rPr>
              <w:t xml:space="preserve"> with comm</w:t>
            </w:r>
            <w:r w:rsidR="00543925">
              <w:rPr>
                <w:rFonts w:ascii="Arial" w:hAnsi="Arial" w:cs="Arial"/>
                <w:sz w:val="24"/>
                <w:szCs w:val="24"/>
              </w:rPr>
              <w:t>unity</w:t>
            </w:r>
            <w:r w:rsidR="00787B2F" w:rsidRPr="001A704A">
              <w:rPr>
                <w:rFonts w:ascii="Arial" w:hAnsi="Arial" w:cs="Arial"/>
                <w:sz w:val="24"/>
                <w:szCs w:val="24"/>
              </w:rPr>
              <w:t xml:space="preserve"> organizations. </w:t>
            </w:r>
          </w:p>
          <w:p w14:paraId="7F597CDB" w14:textId="77777777" w:rsidR="007E6598" w:rsidRDefault="007E61DA" w:rsidP="007E659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future t</w:t>
            </w:r>
            <w:r w:rsidR="00787B2F" w:rsidRPr="001A704A">
              <w:rPr>
                <w:rFonts w:ascii="Arial" w:hAnsi="Arial" w:cs="Arial"/>
                <w:sz w:val="24"/>
                <w:szCs w:val="24"/>
              </w:rPr>
              <w:t xml:space="preserve">raining </w:t>
            </w:r>
            <w:r>
              <w:rPr>
                <w:rFonts w:ascii="Arial" w:hAnsi="Arial" w:cs="Arial"/>
                <w:sz w:val="24"/>
                <w:szCs w:val="24"/>
              </w:rPr>
              <w:t>component</w:t>
            </w:r>
            <w:r w:rsidR="00787B2F" w:rsidRPr="001A70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3925"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787B2F" w:rsidRPr="001A704A">
              <w:rPr>
                <w:rFonts w:ascii="Arial" w:hAnsi="Arial" w:cs="Arial"/>
                <w:sz w:val="24"/>
                <w:szCs w:val="24"/>
              </w:rPr>
              <w:t>make it more u</w:t>
            </w:r>
            <w:r w:rsidR="001A704A">
              <w:rPr>
                <w:rFonts w:ascii="Arial" w:hAnsi="Arial" w:cs="Arial"/>
                <w:sz w:val="24"/>
                <w:szCs w:val="24"/>
              </w:rPr>
              <w:t>s</w:t>
            </w:r>
            <w:r w:rsidR="00787B2F" w:rsidRPr="001A704A">
              <w:rPr>
                <w:rFonts w:ascii="Arial" w:hAnsi="Arial" w:cs="Arial"/>
                <w:sz w:val="24"/>
                <w:szCs w:val="24"/>
              </w:rPr>
              <w:t>er friendly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09CEC0F" w14:textId="690852B3" w:rsidR="00787B2F" w:rsidRPr="001A704A" w:rsidRDefault="007E61DA" w:rsidP="007E6598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Once revised, the framework will come back to the Steering Committee to </w:t>
            </w:r>
          </w:p>
          <w:p w14:paraId="67DEC238" w14:textId="58A4394C" w:rsidR="00787B2F" w:rsidRPr="001A704A" w:rsidRDefault="00787B2F" w:rsidP="00787B2F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1A704A">
              <w:rPr>
                <w:rFonts w:ascii="Arial" w:hAnsi="Arial" w:cs="Arial"/>
                <w:sz w:val="24"/>
                <w:szCs w:val="24"/>
              </w:rPr>
              <w:t xml:space="preserve">Future agenda items: </w:t>
            </w:r>
            <w:r w:rsidR="007E6598">
              <w:rPr>
                <w:rFonts w:ascii="Arial" w:hAnsi="Arial" w:cs="Arial"/>
                <w:sz w:val="24"/>
                <w:szCs w:val="24"/>
              </w:rPr>
              <w:t>M</w:t>
            </w:r>
            <w:r w:rsidR="00DD7C99" w:rsidRPr="001A704A">
              <w:rPr>
                <w:rFonts w:ascii="Arial" w:hAnsi="Arial" w:cs="Arial"/>
                <w:sz w:val="24"/>
                <w:szCs w:val="24"/>
              </w:rPr>
              <w:t xml:space="preserve">iddle </w:t>
            </w:r>
            <w:r w:rsidR="007E6598">
              <w:rPr>
                <w:rFonts w:ascii="Arial" w:hAnsi="Arial" w:cs="Arial"/>
                <w:sz w:val="24"/>
                <w:szCs w:val="24"/>
              </w:rPr>
              <w:t>C</w:t>
            </w:r>
            <w:r w:rsidR="00DD7C99" w:rsidRPr="001A704A">
              <w:rPr>
                <w:rFonts w:ascii="Arial" w:hAnsi="Arial" w:cs="Arial"/>
                <w:sz w:val="24"/>
                <w:szCs w:val="24"/>
              </w:rPr>
              <w:t xml:space="preserve">hildhood </w:t>
            </w:r>
            <w:r w:rsidR="007E6598">
              <w:rPr>
                <w:rFonts w:ascii="Arial" w:hAnsi="Arial" w:cs="Arial"/>
                <w:sz w:val="24"/>
                <w:szCs w:val="24"/>
              </w:rPr>
              <w:t>S</w:t>
            </w:r>
            <w:r w:rsidR="00DD7C99" w:rsidRPr="001A704A">
              <w:rPr>
                <w:rFonts w:ascii="Arial" w:hAnsi="Arial" w:cs="Arial"/>
                <w:sz w:val="24"/>
                <w:szCs w:val="24"/>
              </w:rPr>
              <w:t xml:space="preserve">trategy, THRIVE </w:t>
            </w:r>
            <w:r w:rsidR="007E6598">
              <w:rPr>
                <w:rFonts w:ascii="Arial" w:hAnsi="Arial" w:cs="Arial"/>
                <w:sz w:val="24"/>
                <w:szCs w:val="24"/>
              </w:rPr>
              <w:t>M</w:t>
            </w:r>
            <w:r w:rsidR="00DD7C99" w:rsidRPr="001A704A">
              <w:rPr>
                <w:rFonts w:ascii="Arial" w:hAnsi="Arial" w:cs="Arial"/>
                <w:sz w:val="24"/>
                <w:szCs w:val="24"/>
              </w:rPr>
              <w:t xml:space="preserve">ental </w:t>
            </w:r>
            <w:r w:rsidR="007E6598">
              <w:rPr>
                <w:rFonts w:ascii="Arial" w:hAnsi="Arial" w:cs="Arial"/>
                <w:sz w:val="24"/>
                <w:szCs w:val="24"/>
              </w:rPr>
              <w:t>H</w:t>
            </w:r>
            <w:r w:rsidR="00DD7C99" w:rsidRPr="001A704A">
              <w:rPr>
                <w:rFonts w:ascii="Arial" w:hAnsi="Arial" w:cs="Arial"/>
                <w:sz w:val="24"/>
                <w:szCs w:val="24"/>
              </w:rPr>
              <w:t>ealth literacy (Wellesley institute and CAMH</w:t>
            </w:r>
            <w:r w:rsidR="00543925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DA4EF2">
              <w:rPr>
                <w:rFonts w:ascii="Arial" w:hAnsi="Arial" w:cs="Arial"/>
                <w:sz w:val="24"/>
                <w:szCs w:val="24"/>
              </w:rPr>
              <w:t xml:space="preserve">MCCSS </w:t>
            </w:r>
            <w:r w:rsidR="00DA4EF2" w:rsidRPr="001A704A">
              <w:rPr>
                <w:rFonts w:ascii="Arial" w:hAnsi="Arial" w:cs="Arial"/>
                <w:sz w:val="24"/>
                <w:szCs w:val="24"/>
              </w:rPr>
              <w:t xml:space="preserve">Early Childhood </w:t>
            </w:r>
            <w:r w:rsidR="00DA4EF2">
              <w:rPr>
                <w:rFonts w:ascii="Arial" w:hAnsi="Arial" w:cs="Arial"/>
                <w:sz w:val="24"/>
                <w:szCs w:val="24"/>
              </w:rPr>
              <w:t xml:space="preserve">Development </w:t>
            </w:r>
            <w:r w:rsidR="00DA4EF2" w:rsidRPr="001A704A">
              <w:rPr>
                <w:rFonts w:ascii="Arial" w:hAnsi="Arial" w:cs="Arial"/>
                <w:sz w:val="24"/>
                <w:szCs w:val="24"/>
              </w:rPr>
              <w:t>Branch</w:t>
            </w:r>
            <w:r w:rsidR="00DA4E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43925">
              <w:rPr>
                <w:rFonts w:ascii="Arial" w:hAnsi="Arial" w:cs="Arial"/>
                <w:sz w:val="24"/>
                <w:szCs w:val="24"/>
              </w:rPr>
              <w:t>Early Years Check-In</w:t>
            </w:r>
          </w:p>
          <w:p w14:paraId="55A5BF0A" w14:textId="0F419190" w:rsidR="001A704A" w:rsidRPr="00B50CBC" w:rsidRDefault="00DD7C99" w:rsidP="00B50CBC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 w:rsidRPr="001A704A">
              <w:rPr>
                <w:rFonts w:ascii="Arial" w:hAnsi="Arial" w:cs="Arial"/>
                <w:sz w:val="24"/>
                <w:szCs w:val="24"/>
              </w:rPr>
              <w:t xml:space="preserve">Other: Ontario </w:t>
            </w:r>
            <w:r w:rsidR="00DA4EF2">
              <w:rPr>
                <w:rFonts w:ascii="Arial" w:hAnsi="Arial" w:cs="Arial"/>
                <w:sz w:val="24"/>
                <w:szCs w:val="24"/>
              </w:rPr>
              <w:t>H</w:t>
            </w:r>
            <w:r w:rsidRPr="001A704A">
              <w:rPr>
                <w:rFonts w:ascii="Arial" w:hAnsi="Arial" w:cs="Arial"/>
                <w:sz w:val="24"/>
                <w:szCs w:val="24"/>
              </w:rPr>
              <w:t xml:space="preserve">ealth </w:t>
            </w:r>
            <w:r w:rsidR="00805E21">
              <w:rPr>
                <w:rFonts w:ascii="Arial" w:hAnsi="Arial" w:cs="Arial"/>
                <w:sz w:val="24"/>
                <w:szCs w:val="24"/>
              </w:rPr>
              <w:t>T</w:t>
            </w:r>
            <w:r w:rsidRPr="001A704A">
              <w:rPr>
                <w:rFonts w:ascii="Arial" w:hAnsi="Arial" w:cs="Arial"/>
                <w:sz w:val="24"/>
                <w:szCs w:val="24"/>
              </w:rPr>
              <w:t>eams update</w:t>
            </w:r>
            <w:r w:rsidR="00376C72" w:rsidRPr="001A704A">
              <w:rPr>
                <w:rFonts w:ascii="Arial" w:hAnsi="Arial" w:cs="Arial"/>
                <w:sz w:val="24"/>
                <w:szCs w:val="24"/>
              </w:rPr>
              <w:t>/briefing</w:t>
            </w:r>
            <w:r w:rsidR="00B50C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703A1" w:rsidRPr="00B50CBC">
              <w:rPr>
                <w:rFonts w:ascii="Arial" w:hAnsi="Arial" w:cs="Arial"/>
                <w:sz w:val="24"/>
                <w:szCs w:val="24"/>
              </w:rPr>
              <w:t xml:space="preserve">Youth </w:t>
            </w:r>
            <w:r w:rsidR="00A84487">
              <w:rPr>
                <w:rFonts w:ascii="Arial" w:hAnsi="Arial" w:cs="Arial"/>
                <w:sz w:val="24"/>
                <w:szCs w:val="24"/>
              </w:rPr>
              <w:t>leads in the community</w:t>
            </w:r>
            <w:r w:rsidR="00B50CB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A704A" w:rsidRPr="00B50CBC">
              <w:rPr>
                <w:rFonts w:ascii="Arial" w:hAnsi="Arial" w:cs="Arial"/>
                <w:sz w:val="24"/>
                <w:szCs w:val="24"/>
              </w:rPr>
              <w:t xml:space="preserve">Toronto Community </w:t>
            </w:r>
            <w:r w:rsidR="00B50CBC">
              <w:rPr>
                <w:rFonts w:ascii="Arial" w:hAnsi="Arial" w:cs="Arial"/>
                <w:sz w:val="24"/>
                <w:szCs w:val="24"/>
              </w:rPr>
              <w:t>H</w:t>
            </w:r>
            <w:r w:rsidR="001A704A" w:rsidRPr="00B50CBC">
              <w:rPr>
                <w:rFonts w:ascii="Arial" w:hAnsi="Arial" w:cs="Arial"/>
                <w:sz w:val="24"/>
                <w:szCs w:val="24"/>
              </w:rPr>
              <w:t xml:space="preserve">ousing </w:t>
            </w:r>
          </w:p>
        </w:tc>
        <w:tc>
          <w:tcPr>
            <w:tcW w:w="4050" w:type="dxa"/>
          </w:tcPr>
          <w:p w14:paraId="55A5BF0E" w14:textId="308C58E2" w:rsidR="00144ACC" w:rsidRPr="00AC277E" w:rsidRDefault="00144ACC" w:rsidP="006722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A5BF10" w14:textId="08A0ADA8" w:rsidR="002A6BE2" w:rsidRPr="00AC277E" w:rsidRDefault="002A6BE2" w:rsidP="007C3783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55A5BF18" w14:textId="4ED4ACCE" w:rsidR="00B66D6A" w:rsidRDefault="00A82D1F" w:rsidP="00A82D1F">
      <w:pPr>
        <w:autoSpaceDE w:val="0"/>
        <w:autoSpaceDN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2020</w:t>
      </w:r>
      <w:r w:rsidR="00ED69B1" w:rsidRPr="00AC277E">
        <w:rPr>
          <w:rFonts w:ascii="Arial" w:hAnsi="Arial" w:cs="Arial"/>
          <w:b/>
          <w:sz w:val="24"/>
          <w:szCs w:val="24"/>
        </w:rPr>
        <w:t xml:space="preserve"> Meeting Schedule: </w:t>
      </w:r>
    </w:p>
    <w:p w14:paraId="4FF62D08" w14:textId="77777777" w:rsidR="00E47880" w:rsidRPr="00A82D1F" w:rsidRDefault="00E47880" w:rsidP="00A82D1F">
      <w:pPr>
        <w:autoSpaceDE w:val="0"/>
        <w:autoSpaceDN w:val="0"/>
        <w:rPr>
          <w:rFonts w:ascii="Arial" w:hAnsi="Arial" w:cs="Arial"/>
          <w:b/>
          <w:spacing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6"/>
        <w:gridCol w:w="1442"/>
        <w:gridCol w:w="5094"/>
      </w:tblGrid>
      <w:tr w:rsidR="00E47880" w:rsidRPr="00521C47" w14:paraId="48E29D68" w14:textId="77777777" w:rsidTr="00431052">
        <w:trPr>
          <w:trHeight w:val="350"/>
        </w:trPr>
        <w:tc>
          <w:tcPr>
            <w:tcW w:w="2970" w:type="dxa"/>
            <w:shd w:val="clear" w:color="auto" w:fill="auto"/>
            <w:vAlign w:val="center"/>
          </w:tcPr>
          <w:p w14:paraId="31AF4C21" w14:textId="77777777" w:rsidR="00E47880" w:rsidRPr="00521C47" w:rsidRDefault="00E47880" w:rsidP="00431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C47">
              <w:rPr>
                <w:rFonts w:ascii="Arial" w:hAnsi="Arial" w:cs="Arial"/>
                <w:sz w:val="24"/>
                <w:szCs w:val="24"/>
              </w:rPr>
              <w:t xml:space="preserve">Thursday, </w:t>
            </w:r>
            <w:r>
              <w:rPr>
                <w:rFonts w:ascii="Arial" w:hAnsi="Arial" w:cs="Arial"/>
                <w:sz w:val="24"/>
                <w:szCs w:val="24"/>
              </w:rPr>
              <w:t>March 26</w:t>
            </w:r>
            <w:r w:rsidRPr="00521C4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084A4F" w14:textId="77777777" w:rsidR="00E47880" w:rsidRPr="00521C47" w:rsidRDefault="00E47880" w:rsidP="00431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C47">
              <w:rPr>
                <w:rFonts w:ascii="Arial" w:hAnsi="Arial" w:cs="Arial"/>
                <w:sz w:val="24"/>
                <w:szCs w:val="24"/>
              </w:rPr>
              <w:t>2-4 PM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21774A5" w14:textId="77777777" w:rsidR="00E47880" w:rsidRPr="00521C47" w:rsidRDefault="00E47880" w:rsidP="00431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C47">
              <w:rPr>
                <w:rFonts w:ascii="Arial" w:hAnsi="Arial" w:cs="Arial"/>
                <w:sz w:val="24"/>
                <w:szCs w:val="24"/>
              </w:rPr>
              <w:t>375 University Ave, 5th Floor, Bravo Boardroom</w:t>
            </w:r>
          </w:p>
        </w:tc>
      </w:tr>
      <w:tr w:rsidR="00E47880" w:rsidRPr="00521C47" w14:paraId="5935AF17" w14:textId="77777777" w:rsidTr="00431052">
        <w:trPr>
          <w:trHeight w:val="359"/>
        </w:trPr>
        <w:tc>
          <w:tcPr>
            <w:tcW w:w="2970" w:type="dxa"/>
            <w:shd w:val="clear" w:color="auto" w:fill="auto"/>
            <w:vAlign w:val="center"/>
          </w:tcPr>
          <w:p w14:paraId="38BD72DA" w14:textId="77777777" w:rsidR="00E47880" w:rsidRPr="00521C47" w:rsidRDefault="00E47880" w:rsidP="00431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C47">
              <w:rPr>
                <w:rFonts w:ascii="Arial" w:hAnsi="Arial" w:cs="Arial"/>
                <w:sz w:val="24"/>
                <w:szCs w:val="24"/>
              </w:rPr>
              <w:t xml:space="preserve">Thursday, </w:t>
            </w:r>
            <w:r>
              <w:rPr>
                <w:rFonts w:ascii="Arial" w:hAnsi="Arial" w:cs="Arial"/>
                <w:sz w:val="24"/>
                <w:szCs w:val="24"/>
              </w:rPr>
              <w:t>May 29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6EBE764" w14:textId="77777777" w:rsidR="00E47880" w:rsidRPr="00521C47" w:rsidRDefault="00E47880" w:rsidP="00431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C47">
              <w:rPr>
                <w:rFonts w:ascii="Arial" w:hAnsi="Arial" w:cs="Arial"/>
                <w:sz w:val="24"/>
                <w:szCs w:val="24"/>
              </w:rPr>
              <w:t>2-4 PM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3318CB22" w14:textId="77777777" w:rsidR="00E47880" w:rsidRPr="00521C47" w:rsidRDefault="00E47880" w:rsidP="00431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A650B">
              <w:rPr>
                <w:rFonts w:ascii="Arial" w:hAnsi="Arial" w:cs="Arial"/>
                <w:sz w:val="24"/>
                <w:szCs w:val="24"/>
              </w:rPr>
              <w:t>Toronto City Hall, 100 Queen St W, Committee Room 3</w:t>
            </w:r>
          </w:p>
        </w:tc>
      </w:tr>
      <w:tr w:rsidR="00E47880" w:rsidRPr="00521C47" w14:paraId="2C80003E" w14:textId="77777777" w:rsidTr="00431052">
        <w:trPr>
          <w:trHeight w:val="341"/>
        </w:trPr>
        <w:tc>
          <w:tcPr>
            <w:tcW w:w="2970" w:type="dxa"/>
            <w:shd w:val="clear" w:color="auto" w:fill="auto"/>
            <w:vAlign w:val="center"/>
          </w:tcPr>
          <w:p w14:paraId="7B8AFA17" w14:textId="77777777" w:rsidR="00E47880" w:rsidRPr="00521C47" w:rsidRDefault="00E47880" w:rsidP="00431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Thursday, September 24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DA94469" w14:textId="77777777" w:rsidR="00E47880" w:rsidRPr="00521C47" w:rsidRDefault="00E47880" w:rsidP="00431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C47">
              <w:rPr>
                <w:rFonts w:ascii="Arial" w:hAnsi="Arial" w:cs="Arial"/>
                <w:sz w:val="24"/>
                <w:szCs w:val="24"/>
              </w:rPr>
              <w:t>2-4 PM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01B233F5" w14:textId="77777777" w:rsidR="00E47880" w:rsidRPr="00521C47" w:rsidRDefault="00E47880" w:rsidP="00431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B177B">
              <w:rPr>
                <w:rFonts w:ascii="Arial" w:hAnsi="Arial" w:cs="Arial"/>
                <w:sz w:val="24"/>
                <w:szCs w:val="24"/>
              </w:rPr>
              <w:t>Toronto City Hall, 100 Queen St W, Committee Room 1</w:t>
            </w:r>
          </w:p>
        </w:tc>
      </w:tr>
      <w:tr w:rsidR="00E47880" w:rsidRPr="00521C47" w14:paraId="3C07A93E" w14:textId="77777777" w:rsidTr="00431052">
        <w:trPr>
          <w:trHeight w:val="350"/>
        </w:trPr>
        <w:tc>
          <w:tcPr>
            <w:tcW w:w="2970" w:type="dxa"/>
            <w:shd w:val="clear" w:color="auto" w:fill="auto"/>
            <w:vAlign w:val="center"/>
          </w:tcPr>
          <w:p w14:paraId="459613E1" w14:textId="77777777" w:rsidR="00E47880" w:rsidRPr="00521C47" w:rsidRDefault="00E47880" w:rsidP="00431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C47">
              <w:rPr>
                <w:rFonts w:ascii="Arial" w:hAnsi="Arial" w:cs="Arial"/>
                <w:sz w:val="24"/>
                <w:szCs w:val="24"/>
              </w:rPr>
              <w:t xml:space="preserve">Thursday, November 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98588EA" w14:textId="77777777" w:rsidR="00E47880" w:rsidRPr="00521C47" w:rsidRDefault="00E47880" w:rsidP="00431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C47">
              <w:rPr>
                <w:rFonts w:ascii="Arial" w:hAnsi="Arial" w:cs="Arial"/>
                <w:sz w:val="24"/>
                <w:szCs w:val="24"/>
              </w:rPr>
              <w:t>2-4 PM</w:t>
            </w:r>
          </w:p>
        </w:tc>
        <w:tc>
          <w:tcPr>
            <w:tcW w:w="5850" w:type="dxa"/>
            <w:shd w:val="clear" w:color="auto" w:fill="auto"/>
            <w:vAlign w:val="center"/>
          </w:tcPr>
          <w:p w14:paraId="02E23B40" w14:textId="77777777" w:rsidR="00E47880" w:rsidRPr="00521C47" w:rsidRDefault="00E47880" w:rsidP="0043105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521C47">
              <w:rPr>
                <w:rFonts w:ascii="Arial" w:hAnsi="Arial" w:cs="Arial"/>
                <w:sz w:val="24"/>
                <w:szCs w:val="24"/>
              </w:rPr>
              <w:t>375 University Ave, 5th Floor, Bravo Boardroom</w:t>
            </w:r>
          </w:p>
        </w:tc>
      </w:tr>
    </w:tbl>
    <w:p w14:paraId="55A5BF19" w14:textId="77777777" w:rsidR="0082376F" w:rsidRPr="00AC277E" w:rsidRDefault="0082376F">
      <w:pPr>
        <w:rPr>
          <w:rFonts w:ascii="Arial" w:hAnsi="Arial" w:cs="Arial"/>
          <w:sz w:val="24"/>
          <w:szCs w:val="24"/>
        </w:rPr>
      </w:pPr>
    </w:p>
    <w:sectPr w:rsidR="0082376F" w:rsidRPr="00AC277E" w:rsidSect="00D70212">
      <w:headerReference w:type="default" r:id="rId13"/>
      <w:footerReference w:type="default" r:id="rId14"/>
      <w:pgSz w:w="12240" w:h="15840"/>
      <w:pgMar w:top="829" w:right="1440" w:bottom="1170" w:left="1440" w:header="360" w:footer="4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0A0F0" w14:textId="77777777" w:rsidR="00901C48" w:rsidRDefault="00901C48" w:rsidP="00AA20D9">
      <w:r>
        <w:separator/>
      </w:r>
    </w:p>
  </w:endnote>
  <w:endnote w:type="continuationSeparator" w:id="0">
    <w:p w14:paraId="0B9B9F10" w14:textId="77777777" w:rsidR="00901C48" w:rsidRDefault="00901C48" w:rsidP="00AA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5BF22" w14:textId="77777777" w:rsidR="001B3005" w:rsidRDefault="001B3005" w:rsidP="00947CD7">
    <w:pPr>
      <w:pStyle w:val="Footer"/>
      <w:pBdr>
        <w:top w:val="single" w:sz="4" w:space="1" w:color="auto"/>
      </w:pBdr>
      <w:tabs>
        <w:tab w:val="clear" w:pos="4680"/>
        <w:tab w:val="clear" w:pos="9360"/>
        <w:tab w:val="left" w:pos="7920"/>
      </w:tabs>
    </w:pPr>
    <w:r w:rsidRPr="006A29D5">
      <w:t xml:space="preserve">Toronto Child </w:t>
    </w:r>
    <w:r>
      <w:t>&amp;</w:t>
    </w:r>
    <w:r w:rsidRPr="006A29D5">
      <w:t xml:space="preserve"> Family Network</w:t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3F6145">
      <w:rPr>
        <w:b/>
        <w:bCs/>
        <w:noProof/>
      </w:rPr>
      <w:t>7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3F6145">
      <w:rPr>
        <w:b/>
        <w:bCs/>
        <w:noProof/>
      </w:rPr>
      <w:t>7</w:t>
    </w:r>
    <w:r>
      <w:rPr>
        <w:b/>
        <w:bCs/>
      </w:rPr>
      <w:fldChar w:fldCharType="end"/>
    </w:r>
  </w:p>
  <w:p w14:paraId="55A5BF23" w14:textId="77777777" w:rsidR="001B3005" w:rsidRDefault="001B3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5596B" w14:textId="77777777" w:rsidR="00901C48" w:rsidRDefault="00901C48" w:rsidP="00AA20D9">
      <w:r>
        <w:separator/>
      </w:r>
    </w:p>
  </w:footnote>
  <w:footnote w:type="continuationSeparator" w:id="0">
    <w:p w14:paraId="12E8D391" w14:textId="77777777" w:rsidR="00901C48" w:rsidRDefault="00901C48" w:rsidP="00AA20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5BF20" w14:textId="7A7A3172" w:rsidR="001B3005" w:rsidRDefault="001B3005" w:rsidP="00001134">
    <w:pPr>
      <w:pStyle w:val="Header"/>
      <w:pBdr>
        <w:bottom w:val="single" w:sz="4" w:space="1" w:color="auto"/>
      </w:pBdr>
      <w:tabs>
        <w:tab w:val="clear" w:pos="4680"/>
        <w:tab w:val="clear" w:pos="9360"/>
        <w:tab w:val="left" w:pos="7200"/>
        <w:tab w:val="left" w:pos="765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Steering Committee Minutes</w:t>
    </w:r>
    <w:r>
      <w:rPr>
        <w:rFonts w:ascii="Arial" w:hAnsi="Arial" w:cs="Arial"/>
        <w:sz w:val="20"/>
        <w:szCs w:val="20"/>
      </w:rPr>
      <w:tab/>
      <w:t xml:space="preserve">  </w:t>
    </w:r>
    <w:r w:rsidR="00AC58E3">
      <w:rPr>
        <w:rFonts w:ascii="Arial" w:hAnsi="Arial" w:cs="Arial"/>
        <w:sz w:val="20"/>
        <w:szCs w:val="20"/>
      </w:rPr>
      <w:t>January 30, 2020</w:t>
    </w:r>
  </w:p>
  <w:p w14:paraId="55A5BF21" w14:textId="77777777" w:rsidR="001B3005" w:rsidRPr="00AA20D9" w:rsidRDefault="001B3005" w:rsidP="003D41F0">
    <w:pPr>
      <w:pStyle w:val="Header"/>
      <w:tabs>
        <w:tab w:val="clear" w:pos="4680"/>
        <w:tab w:val="clear" w:pos="9360"/>
        <w:tab w:val="left" w:pos="80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6AD6"/>
    <w:multiLevelType w:val="hybridMultilevel"/>
    <w:tmpl w:val="D3364A28"/>
    <w:lvl w:ilvl="0" w:tplc="65FA9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04DF"/>
    <w:multiLevelType w:val="hybridMultilevel"/>
    <w:tmpl w:val="0E1222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E3DE9"/>
    <w:multiLevelType w:val="hybridMultilevel"/>
    <w:tmpl w:val="85AEDF0E"/>
    <w:lvl w:ilvl="0" w:tplc="65FA9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12539"/>
    <w:multiLevelType w:val="multilevel"/>
    <w:tmpl w:val="6DA26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BD609A4"/>
    <w:multiLevelType w:val="hybridMultilevel"/>
    <w:tmpl w:val="B8225EC2"/>
    <w:lvl w:ilvl="0" w:tplc="5CC8C7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E003D3"/>
    <w:multiLevelType w:val="hybridMultilevel"/>
    <w:tmpl w:val="D996EA2E"/>
    <w:lvl w:ilvl="0" w:tplc="65FA9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66379"/>
    <w:multiLevelType w:val="hybridMultilevel"/>
    <w:tmpl w:val="CA0EF9AA"/>
    <w:lvl w:ilvl="0" w:tplc="65FA9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A58EF"/>
    <w:multiLevelType w:val="hybridMultilevel"/>
    <w:tmpl w:val="217E64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FF0E48"/>
    <w:multiLevelType w:val="hybridMultilevel"/>
    <w:tmpl w:val="1C22925C"/>
    <w:lvl w:ilvl="0" w:tplc="65FA9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12153"/>
    <w:multiLevelType w:val="hybridMultilevel"/>
    <w:tmpl w:val="09FEBC76"/>
    <w:lvl w:ilvl="0" w:tplc="63E6D4C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C04F29"/>
    <w:multiLevelType w:val="hybridMultilevel"/>
    <w:tmpl w:val="EA846086"/>
    <w:lvl w:ilvl="0" w:tplc="95C66B0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85BFE"/>
    <w:multiLevelType w:val="hybridMultilevel"/>
    <w:tmpl w:val="C4A68684"/>
    <w:lvl w:ilvl="0" w:tplc="65FA9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9228C"/>
    <w:multiLevelType w:val="hybridMultilevel"/>
    <w:tmpl w:val="EB0E2D14"/>
    <w:lvl w:ilvl="0" w:tplc="9760B8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A2EED"/>
    <w:multiLevelType w:val="hybridMultilevel"/>
    <w:tmpl w:val="CC2C4BAA"/>
    <w:lvl w:ilvl="0" w:tplc="65FA9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853646"/>
    <w:multiLevelType w:val="hybridMultilevel"/>
    <w:tmpl w:val="47060ED0"/>
    <w:lvl w:ilvl="0" w:tplc="F0708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F5E81"/>
    <w:multiLevelType w:val="hybridMultilevel"/>
    <w:tmpl w:val="7B4455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B78E8"/>
    <w:multiLevelType w:val="multilevel"/>
    <w:tmpl w:val="1A848AF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B053154"/>
    <w:multiLevelType w:val="hybridMultilevel"/>
    <w:tmpl w:val="14902DFA"/>
    <w:lvl w:ilvl="0" w:tplc="65FA9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746FE"/>
    <w:multiLevelType w:val="hybridMultilevel"/>
    <w:tmpl w:val="EF3EB614"/>
    <w:lvl w:ilvl="0" w:tplc="65FA9F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9"/>
  </w:num>
  <w:num w:numId="5">
    <w:abstractNumId w:val="17"/>
  </w:num>
  <w:num w:numId="6">
    <w:abstractNumId w:val="5"/>
  </w:num>
  <w:num w:numId="7">
    <w:abstractNumId w:val="15"/>
  </w:num>
  <w:num w:numId="8">
    <w:abstractNumId w:val="2"/>
  </w:num>
  <w:num w:numId="9">
    <w:abstractNumId w:val="18"/>
  </w:num>
  <w:num w:numId="10">
    <w:abstractNumId w:val="11"/>
  </w:num>
  <w:num w:numId="11">
    <w:abstractNumId w:val="8"/>
  </w:num>
  <w:num w:numId="12">
    <w:abstractNumId w:val="6"/>
  </w:num>
  <w:num w:numId="13">
    <w:abstractNumId w:val="0"/>
  </w:num>
  <w:num w:numId="14">
    <w:abstractNumId w:val="13"/>
  </w:num>
  <w:num w:numId="15">
    <w:abstractNumId w:val="16"/>
  </w:num>
  <w:num w:numId="16">
    <w:abstractNumId w:val="14"/>
  </w:num>
  <w:num w:numId="17">
    <w:abstractNumId w:val="7"/>
  </w:num>
  <w:num w:numId="18">
    <w:abstractNumId w:val="10"/>
  </w:num>
  <w:num w:numId="19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82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D9"/>
    <w:rsid w:val="00000F83"/>
    <w:rsid w:val="00001134"/>
    <w:rsid w:val="000011AF"/>
    <w:rsid w:val="00001DE7"/>
    <w:rsid w:val="00002E81"/>
    <w:rsid w:val="000037E2"/>
    <w:rsid w:val="00004D01"/>
    <w:rsid w:val="0000596C"/>
    <w:rsid w:val="000067F7"/>
    <w:rsid w:val="00012A2E"/>
    <w:rsid w:val="000135A6"/>
    <w:rsid w:val="0001485C"/>
    <w:rsid w:val="000151A0"/>
    <w:rsid w:val="00016080"/>
    <w:rsid w:val="00017AE4"/>
    <w:rsid w:val="000204B0"/>
    <w:rsid w:val="000215C0"/>
    <w:rsid w:val="00023CFE"/>
    <w:rsid w:val="0002475E"/>
    <w:rsid w:val="00024904"/>
    <w:rsid w:val="0002564B"/>
    <w:rsid w:val="00025E8B"/>
    <w:rsid w:val="000269B0"/>
    <w:rsid w:val="00030295"/>
    <w:rsid w:val="000319A2"/>
    <w:rsid w:val="000335D3"/>
    <w:rsid w:val="000345C3"/>
    <w:rsid w:val="00034FC3"/>
    <w:rsid w:val="00035CD8"/>
    <w:rsid w:val="00036EF0"/>
    <w:rsid w:val="0003740E"/>
    <w:rsid w:val="000441D0"/>
    <w:rsid w:val="000447E4"/>
    <w:rsid w:val="000470C6"/>
    <w:rsid w:val="00050DC0"/>
    <w:rsid w:val="00052765"/>
    <w:rsid w:val="00056691"/>
    <w:rsid w:val="0005785B"/>
    <w:rsid w:val="000615E6"/>
    <w:rsid w:val="00065800"/>
    <w:rsid w:val="00066417"/>
    <w:rsid w:val="00066E5E"/>
    <w:rsid w:val="00067052"/>
    <w:rsid w:val="000726E5"/>
    <w:rsid w:val="000738F2"/>
    <w:rsid w:val="00073AF3"/>
    <w:rsid w:val="00074AE3"/>
    <w:rsid w:val="00076709"/>
    <w:rsid w:val="00076A12"/>
    <w:rsid w:val="00080E0B"/>
    <w:rsid w:val="0008192E"/>
    <w:rsid w:val="0008556E"/>
    <w:rsid w:val="00086C6B"/>
    <w:rsid w:val="00087E3C"/>
    <w:rsid w:val="00091059"/>
    <w:rsid w:val="0009179E"/>
    <w:rsid w:val="0009250B"/>
    <w:rsid w:val="000934BA"/>
    <w:rsid w:val="00095851"/>
    <w:rsid w:val="00097092"/>
    <w:rsid w:val="000A07D1"/>
    <w:rsid w:val="000A0CAB"/>
    <w:rsid w:val="000A106E"/>
    <w:rsid w:val="000A2D5C"/>
    <w:rsid w:val="000A3293"/>
    <w:rsid w:val="000A33AB"/>
    <w:rsid w:val="000A3784"/>
    <w:rsid w:val="000A4CC6"/>
    <w:rsid w:val="000A4FDD"/>
    <w:rsid w:val="000A5706"/>
    <w:rsid w:val="000A581A"/>
    <w:rsid w:val="000A65FE"/>
    <w:rsid w:val="000A76FE"/>
    <w:rsid w:val="000B0CAD"/>
    <w:rsid w:val="000B1D51"/>
    <w:rsid w:val="000B1D6E"/>
    <w:rsid w:val="000B3621"/>
    <w:rsid w:val="000B3CE7"/>
    <w:rsid w:val="000B3E27"/>
    <w:rsid w:val="000B41E7"/>
    <w:rsid w:val="000B4DA3"/>
    <w:rsid w:val="000B62CE"/>
    <w:rsid w:val="000C0500"/>
    <w:rsid w:val="000C182F"/>
    <w:rsid w:val="000C18CA"/>
    <w:rsid w:val="000C1BFD"/>
    <w:rsid w:val="000C221C"/>
    <w:rsid w:val="000C48CE"/>
    <w:rsid w:val="000C4D16"/>
    <w:rsid w:val="000C5F70"/>
    <w:rsid w:val="000C65FE"/>
    <w:rsid w:val="000C6919"/>
    <w:rsid w:val="000C6D92"/>
    <w:rsid w:val="000D1377"/>
    <w:rsid w:val="000D30AC"/>
    <w:rsid w:val="000D42EB"/>
    <w:rsid w:val="000D47AD"/>
    <w:rsid w:val="000D49DD"/>
    <w:rsid w:val="000D5756"/>
    <w:rsid w:val="000D5AD1"/>
    <w:rsid w:val="000D7292"/>
    <w:rsid w:val="000D7B31"/>
    <w:rsid w:val="000E0E55"/>
    <w:rsid w:val="000E13DC"/>
    <w:rsid w:val="000E18BB"/>
    <w:rsid w:val="000E414C"/>
    <w:rsid w:val="000E5F65"/>
    <w:rsid w:val="000E7144"/>
    <w:rsid w:val="000E7F5C"/>
    <w:rsid w:val="000F056C"/>
    <w:rsid w:val="000F0674"/>
    <w:rsid w:val="000F10A0"/>
    <w:rsid w:val="000F13A7"/>
    <w:rsid w:val="000F13C6"/>
    <w:rsid w:val="000F19EA"/>
    <w:rsid w:val="000F32E4"/>
    <w:rsid w:val="000F3CC9"/>
    <w:rsid w:val="000F4DC7"/>
    <w:rsid w:val="000F5E16"/>
    <w:rsid w:val="000F7616"/>
    <w:rsid w:val="00100468"/>
    <w:rsid w:val="00101D2D"/>
    <w:rsid w:val="00102038"/>
    <w:rsid w:val="001028E9"/>
    <w:rsid w:val="001033C2"/>
    <w:rsid w:val="00106587"/>
    <w:rsid w:val="00107029"/>
    <w:rsid w:val="0010705E"/>
    <w:rsid w:val="001070D5"/>
    <w:rsid w:val="001105FF"/>
    <w:rsid w:val="00111497"/>
    <w:rsid w:val="001123FE"/>
    <w:rsid w:val="00112A23"/>
    <w:rsid w:val="00113536"/>
    <w:rsid w:val="00113AD1"/>
    <w:rsid w:val="00115E9B"/>
    <w:rsid w:val="00116D67"/>
    <w:rsid w:val="00116F0A"/>
    <w:rsid w:val="0011762A"/>
    <w:rsid w:val="00117F28"/>
    <w:rsid w:val="0012154E"/>
    <w:rsid w:val="00122747"/>
    <w:rsid w:val="0012348B"/>
    <w:rsid w:val="00124927"/>
    <w:rsid w:val="001309B6"/>
    <w:rsid w:val="00131538"/>
    <w:rsid w:val="0013313C"/>
    <w:rsid w:val="0013391F"/>
    <w:rsid w:val="00134615"/>
    <w:rsid w:val="00135930"/>
    <w:rsid w:val="00135E89"/>
    <w:rsid w:val="00137596"/>
    <w:rsid w:val="00137A23"/>
    <w:rsid w:val="00137D20"/>
    <w:rsid w:val="00140749"/>
    <w:rsid w:val="00140DEA"/>
    <w:rsid w:val="00141805"/>
    <w:rsid w:val="00142F28"/>
    <w:rsid w:val="00143A79"/>
    <w:rsid w:val="00144970"/>
    <w:rsid w:val="00144ACC"/>
    <w:rsid w:val="00146735"/>
    <w:rsid w:val="00147065"/>
    <w:rsid w:val="00147640"/>
    <w:rsid w:val="00147EAB"/>
    <w:rsid w:val="001523A9"/>
    <w:rsid w:val="00155107"/>
    <w:rsid w:val="0015609E"/>
    <w:rsid w:val="0015712A"/>
    <w:rsid w:val="00157629"/>
    <w:rsid w:val="00160831"/>
    <w:rsid w:val="00161661"/>
    <w:rsid w:val="00163F5A"/>
    <w:rsid w:val="00164859"/>
    <w:rsid w:val="00164E1B"/>
    <w:rsid w:val="00166E9A"/>
    <w:rsid w:val="0016708B"/>
    <w:rsid w:val="00167344"/>
    <w:rsid w:val="00167633"/>
    <w:rsid w:val="00167E75"/>
    <w:rsid w:val="001705E5"/>
    <w:rsid w:val="001709D1"/>
    <w:rsid w:val="00171840"/>
    <w:rsid w:val="00171A08"/>
    <w:rsid w:val="00174FD7"/>
    <w:rsid w:val="0017581A"/>
    <w:rsid w:val="00177D37"/>
    <w:rsid w:val="00181EA7"/>
    <w:rsid w:val="001832C3"/>
    <w:rsid w:val="0018383C"/>
    <w:rsid w:val="00183938"/>
    <w:rsid w:val="0018483D"/>
    <w:rsid w:val="00184C47"/>
    <w:rsid w:val="00184EAE"/>
    <w:rsid w:val="00185E55"/>
    <w:rsid w:val="00186C29"/>
    <w:rsid w:val="001875C7"/>
    <w:rsid w:val="00192DB8"/>
    <w:rsid w:val="00192E33"/>
    <w:rsid w:val="0019384A"/>
    <w:rsid w:val="00195F57"/>
    <w:rsid w:val="00196F9A"/>
    <w:rsid w:val="001A0018"/>
    <w:rsid w:val="001A03AD"/>
    <w:rsid w:val="001A0AC9"/>
    <w:rsid w:val="001A1CF2"/>
    <w:rsid w:val="001A26DE"/>
    <w:rsid w:val="001A2710"/>
    <w:rsid w:val="001A3848"/>
    <w:rsid w:val="001A466D"/>
    <w:rsid w:val="001A5847"/>
    <w:rsid w:val="001A704A"/>
    <w:rsid w:val="001A7AE7"/>
    <w:rsid w:val="001B1482"/>
    <w:rsid w:val="001B2007"/>
    <w:rsid w:val="001B2D73"/>
    <w:rsid w:val="001B3005"/>
    <w:rsid w:val="001B34C3"/>
    <w:rsid w:val="001B5A53"/>
    <w:rsid w:val="001B6544"/>
    <w:rsid w:val="001C0BBA"/>
    <w:rsid w:val="001C32D8"/>
    <w:rsid w:val="001C32E9"/>
    <w:rsid w:val="001C4784"/>
    <w:rsid w:val="001C4AEB"/>
    <w:rsid w:val="001C53B7"/>
    <w:rsid w:val="001C5A94"/>
    <w:rsid w:val="001C7A3C"/>
    <w:rsid w:val="001D0BD7"/>
    <w:rsid w:val="001D1A25"/>
    <w:rsid w:val="001D3080"/>
    <w:rsid w:val="001D31F2"/>
    <w:rsid w:val="001D59C8"/>
    <w:rsid w:val="001D7B0C"/>
    <w:rsid w:val="001E0E21"/>
    <w:rsid w:val="001E0F1B"/>
    <w:rsid w:val="001E12E7"/>
    <w:rsid w:val="001E3640"/>
    <w:rsid w:val="001E4980"/>
    <w:rsid w:val="001F15FE"/>
    <w:rsid w:val="001F3009"/>
    <w:rsid w:val="001F49AA"/>
    <w:rsid w:val="001F631F"/>
    <w:rsid w:val="0020067F"/>
    <w:rsid w:val="00201082"/>
    <w:rsid w:val="00202816"/>
    <w:rsid w:val="0020361D"/>
    <w:rsid w:val="002045C7"/>
    <w:rsid w:val="0020530F"/>
    <w:rsid w:val="002056E2"/>
    <w:rsid w:val="00205BAD"/>
    <w:rsid w:val="00211C88"/>
    <w:rsid w:val="002123BB"/>
    <w:rsid w:val="00212633"/>
    <w:rsid w:val="002127E4"/>
    <w:rsid w:val="002154A7"/>
    <w:rsid w:val="00215C8A"/>
    <w:rsid w:val="00216610"/>
    <w:rsid w:val="0021696D"/>
    <w:rsid w:val="00221C20"/>
    <w:rsid w:val="00221F10"/>
    <w:rsid w:val="0022229E"/>
    <w:rsid w:val="002228F3"/>
    <w:rsid w:val="00223F90"/>
    <w:rsid w:val="00224A4C"/>
    <w:rsid w:val="00224AF2"/>
    <w:rsid w:val="00227E73"/>
    <w:rsid w:val="002303DA"/>
    <w:rsid w:val="00230989"/>
    <w:rsid w:val="00231958"/>
    <w:rsid w:val="00231EFA"/>
    <w:rsid w:val="00231F0E"/>
    <w:rsid w:val="002359CD"/>
    <w:rsid w:val="00237A6C"/>
    <w:rsid w:val="00240CF2"/>
    <w:rsid w:val="00241E46"/>
    <w:rsid w:val="00252081"/>
    <w:rsid w:val="00254B35"/>
    <w:rsid w:val="002560CA"/>
    <w:rsid w:val="00256B70"/>
    <w:rsid w:val="0025722D"/>
    <w:rsid w:val="00257509"/>
    <w:rsid w:val="00262DEB"/>
    <w:rsid w:val="00263FC5"/>
    <w:rsid w:val="002642A7"/>
    <w:rsid w:val="00264DA0"/>
    <w:rsid w:val="0026664F"/>
    <w:rsid w:val="00266BCE"/>
    <w:rsid w:val="00270063"/>
    <w:rsid w:val="002701EA"/>
    <w:rsid w:val="002703A1"/>
    <w:rsid w:val="0027287F"/>
    <w:rsid w:val="00273C4A"/>
    <w:rsid w:val="00275ACF"/>
    <w:rsid w:val="00275B31"/>
    <w:rsid w:val="00277F21"/>
    <w:rsid w:val="00280740"/>
    <w:rsid w:val="002818F0"/>
    <w:rsid w:val="00286665"/>
    <w:rsid w:val="0028680E"/>
    <w:rsid w:val="0029336C"/>
    <w:rsid w:val="00295279"/>
    <w:rsid w:val="0029554D"/>
    <w:rsid w:val="002959BE"/>
    <w:rsid w:val="00296A34"/>
    <w:rsid w:val="002973E4"/>
    <w:rsid w:val="002A0145"/>
    <w:rsid w:val="002A073C"/>
    <w:rsid w:val="002A10B5"/>
    <w:rsid w:val="002A14D0"/>
    <w:rsid w:val="002A21B2"/>
    <w:rsid w:val="002A39D9"/>
    <w:rsid w:val="002A3F25"/>
    <w:rsid w:val="002A6099"/>
    <w:rsid w:val="002A6BE2"/>
    <w:rsid w:val="002A791C"/>
    <w:rsid w:val="002B0176"/>
    <w:rsid w:val="002B07CB"/>
    <w:rsid w:val="002B3B56"/>
    <w:rsid w:val="002B5259"/>
    <w:rsid w:val="002B695D"/>
    <w:rsid w:val="002B74C6"/>
    <w:rsid w:val="002C089F"/>
    <w:rsid w:val="002C099B"/>
    <w:rsid w:val="002C0F3C"/>
    <w:rsid w:val="002C0F54"/>
    <w:rsid w:val="002C1CBD"/>
    <w:rsid w:val="002C4026"/>
    <w:rsid w:val="002C47A4"/>
    <w:rsid w:val="002C4CCD"/>
    <w:rsid w:val="002C57AC"/>
    <w:rsid w:val="002C5990"/>
    <w:rsid w:val="002C6401"/>
    <w:rsid w:val="002C66F7"/>
    <w:rsid w:val="002C70BD"/>
    <w:rsid w:val="002C742D"/>
    <w:rsid w:val="002C79E2"/>
    <w:rsid w:val="002D0D3E"/>
    <w:rsid w:val="002D1966"/>
    <w:rsid w:val="002D1FC0"/>
    <w:rsid w:val="002D539F"/>
    <w:rsid w:val="002D7423"/>
    <w:rsid w:val="002E03F7"/>
    <w:rsid w:val="002E179E"/>
    <w:rsid w:val="002E2235"/>
    <w:rsid w:val="002E669E"/>
    <w:rsid w:val="002E6F45"/>
    <w:rsid w:val="002E71A2"/>
    <w:rsid w:val="002E71C0"/>
    <w:rsid w:val="002E7DA8"/>
    <w:rsid w:val="002F0222"/>
    <w:rsid w:val="002F0288"/>
    <w:rsid w:val="002F1463"/>
    <w:rsid w:val="002F1718"/>
    <w:rsid w:val="002F201A"/>
    <w:rsid w:val="002F217B"/>
    <w:rsid w:val="002F2BE5"/>
    <w:rsid w:val="002F3AD6"/>
    <w:rsid w:val="002F6318"/>
    <w:rsid w:val="002F6BBF"/>
    <w:rsid w:val="002F7F89"/>
    <w:rsid w:val="00300F1E"/>
    <w:rsid w:val="003025A7"/>
    <w:rsid w:val="003026BB"/>
    <w:rsid w:val="003032C7"/>
    <w:rsid w:val="00304925"/>
    <w:rsid w:val="00305378"/>
    <w:rsid w:val="00306072"/>
    <w:rsid w:val="0030710E"/>
    <w:rsid w:val="003078EA"/>
    <w:rsid w:val="00314F1C"/>
    <w:rsid w:val="0031547F"/>
    <w:rsid w:val="00315720"/>
    <w:rsid w:val="003179D6"/>
    <w:rsid w:val="00323659"/>
    <w:rsid w:val="00327049"/>
    <w:rsid w:val="00332142"/>
    <w:rsid w:val="00333FB7"/>
    <w:rsid w:val="00334415"/>
    <w:rsid w:val="003348F8"/>
    <w:rsid w:val="0033512C"/>
    <w:rsid w:val="003357D3"/>
    <w:rsid w:val="003358B7"/>
    <w:rsid w:val="00335D27"/>
    <w:rsid w:val="0033630D"/>
    <w:rsid w:val="0033643E"/>
    <w:rsid w:val="00336901"/>
    <w:rsid w:val="00337F54"/>
    <w:rsid w:val="00340590"/>
    <w:rsid w:val="00340A93"/>
    <w:rsid w:val="00342B68"/>
    <w:rsid w:val="0034304A"/>
    <w:rsid w:val="00344F13"/>
    <w:rsid w:val="00345C60"/>
    <w:rsid w:val="00345D65"/>
    <w:rsid w:val="003474E1"/>
    <w:rsid w:val="003504D2"/>
    <w:rsid w:val="003504F3"/>
    <w:rsid w:val="003509A6"/>
    <w:rsid w:val="00350D8C"/>
    <w:rsid w:val="00350FAF"/>
    <w:rsid w:val="00351039"/>
    <w:rsid w:val="00352D3C"/>
    <w:rsid w:val="0035677C"/>
    <w:rsid w:val="00357220"/>
    <w:rsid w:val="0035785B"/>
    <w:rsid w:val="00360517"/>
    <w:rsid w:val="00360BB9"/>
    <w:rsid w:val="003614E4"/>
    <w:rsid w:val="00361C30"/>
    <w:rsid w:val="00362ABE"/>
    <w:rsid w:val="00362F5C"/>
    <w:rsid w:val="00364225"/>
    <w:rsid w:val="00365886"/>
    <w:rsid w:val="00366242"/>
    <w:rsid w:val="00370E87"/>
    <w:rsid w:val="0037378D"/>
    <w:rsid w:val="0037423F"/>
    <w:rsid w:val="00376C72"/>
    <w:rsid w:val="003777EB"/>
    <w:rsid w:val="003779A7"/>
    <w:rsid w:val="00377C74"/>
    <w:rsid w:val="00383B9D"/>
    <w:rsid w:val="00383C93"/>
    <w:rsid w:val="00384191"/>
    <w:rsid w:val="00384580"/>
    <w:rsid w:val="00386382"/>
    <w:rsid w:val="003865A7"/>
    <w:rsid w:val="00387ABE"/>
    <w:rsid w:val="0039393B"/>
    <w:rsid w:val="00394548"/>
    <w:rsid w:val="00395BD5"/>
    <w:rsid w:val="00396101"/>
    <w:rsid w:val="003967AC"/>
    <w:rsid w:val="00396FF4"/>
    <w:rsid w:val="003A035F"/>
    <w:rsid w:val="003A2207"/>
    <w:rsid w:val="003A5C2E"/>
    <w:rsid w:val="003A7533"/>
    <w:rsid w:val="003A7B6A"/>
    <w:rsid w:val="003A7DCD"/>
    <w:rsid w:val="003A7F99"/>
    <w:rsid w:val="003B2108"/>
    <w:rsid w:val="003B3670"/>
    <w:rsid w:val="003C3BF2"/>
    <w:rsid w:val="003C3F70"/>
    <w:rsid w:val="003C4062"/>
    <w:rsid w:val="003C533F"/>
    <w:rsid w:val="003C675B"/>
    <w:rsid w:val="003C6D26"/>
    <w:rsid w:val="003D0A62"/>
    <w:rsid w:val="003D116C"/>
    <w:rsid w:val="003D2AAC"/>
    <w:rsid w:val="003D2DA8"/>
    <w:rsid w:val="003D3EFA"/>
    <w:rsid w:val="003D41F0"/>
    <w:rsid w:val="003D6FD0"/>
    <w:rsid w:val="003E008B"/>
    <w:rsid w:val="003E05BB"/>
    <w:rsid w:val="003E1BF0"/>
    <w:rsid w:val="003E21E3"/>
    <w:rsid w:val="003E2AA0"/>
    <w:rsid w:val="003E33D4"/>
    <w:rsid w:val="003E7A3E"/>
    <w:rsid w:val="003F0702"/>
    <w:rsid w:val="003F24E4"/>
    <w:rsid w:val="003F6145"/>
    <w:rsid w:val="003F6A1C"/>
    <w:rsid w:val="00401408"/>
    <w:rsid w:val="0040169A"/>
    <w:rsid w:val="004028CD"/>
    <w:rsid w:val="0040324A"/>
    <w:rsid w:val="0040404E"/>
    <w:rsid w:val="00405853"/>
    <w:rsid w:val="004060B5"/>
    <w:rsid w:val="0040770A"/>
    <w:rsid w:val="004104DA"/>
    <w:rsid w:val="0041151C"/>
    <w:rsid w:val="00414D90"/>
    <w:rsid w:val="004159E6"/>
    <w:rsid w:val="00416244"/>
    <w:rsid w:val="00416D3F"/>
    <w:rsid w:val="00417E91"/>
    <w:rsid w:val="0042069D"/>
    <w:rsid w:val="004221A9"/>
    <w:rsid w:val="00422E6A"/>
    <w:rsid w:val="0042384F"/>
    <w:rsid w:val="00423AE0"/>
    <w:rsid w:val="00423B71"/>
    <w:rsid w:val="004253F0"/>
    <w:rsid w:val="00427C5F"/>
    <w:rsid w:val="00430880"/>
    <w:rsid w:val="00430AA8"/>
    <w:rsid w:val="00430BC8"/>
    <w:rsid w:val="00431711"/>
    <w:rsid w:val="00431FA4"/>
    <w:rsid w:val="00432B04"/>
    <w:rsid w:val="00434105"/>
    <w:rsid w:val="00436E8F"/>
    <w:rsid w:val="004372F8"/>
    <w:rsid w:val="00440500"/>
    <w:rsid w:val="00442824"/>
    <w:rsid w:val="00442D0A"/>
    <w:rsid w:val="004440A8"/>
    <w:rsid w:val="004469F1"/>
    <w:rsid w:val="004506F2"/>
    <w:rsid w:val="004508F8"/>
    <w:rsid w:val="004516F3"/>
    <w:rsid w:val="00452756"/>
    <w:rsid w:val="0045411F"/>
    <w:rsid w:val="0045552C"/>
    <w:rsid w:val="004560C7"/>
    <w:rsid w:val="00460020"/>
    <w:rsid w:val="00460AB8"/>
    <w:rsid w:val="0046140E"/>
    <w:rsid w:val="0046178C"/>
    <w:rsid w:val="00464DC8"/>
    <w:rsid w:val="00466E9C"/>
    <w:rsid w:val="004679CB"/>
    <w:rsid w:val="00472402"/>
    <w:rsid w:val="00473318"/>
    <w:rsid w:val="00475BDA"/>
    <w:rsid w:val="00476D2B"/>
    <w:rsid w:val="004817E8"/>
    <w:rsid w:val="00482588"/>
    <w:rsid w:val="004831F4"/>
    <w:rsid w:val="004837B6"/>
    <w:rsid w:val="00484121"/>
    <w:rsid w:val="00485F21"/>
    <w:rsid w:val="004869C6"/>
    <w:rsid w:val="00486DE8"/>
    <w:rsid w:val="0048766D"/>
    <w:rsid w:val="00487801"/>
    <w:rsid w:val="00487CE4"/>
    <w:rsid w:val="00490F71"/>
    <w:rsid w:val="00492CD2"/>
    <w:rsid w:val="004954C7"/>
    <w:rsid w:val="00495CCD"/>
    <w:rsid w:val="004961B1"/>
    <w:rsid w:val="00496853"/>
    <w:rsid w:val="00496CA8"/>
    <w:rsid w:val="00497146"/>
    <w:rsid w:val="00497939"/>
    <w:rsid w:val="004A07DE"/>
    <w:rsid w:val="004A09DB"/>
    <w:rsid w:val="004A13BB"/>
    <w:rsid w:val="004A18FE"/>
    <w:rsid w:val="004A27A0"/>
    <w:rsid w:val="004A4229"/>
    <w:rsid w:val="004A4EB2"/>
    <w:rsid w:val="004A5D04"/>
    <w:rsid w:val="004A620E"/>
    <w:rsid w:val="004A72DE"/>
    <w:rsid w:val="004A7D91"/>
    <w:rsid w:val="004B057A"/>
    <w:rsid w:val="004B2EDD"/>
    <w:rsid w:val="004B4122"/>
    <w:rsid w:val="004B42A6"/>
    <w:rsid w:val="004B562F"/>
    <w:rsid w:val="004B5F4D"/>
    <w:rsid w:val="004B613C"/>
    <w:rsid w:val="004B6A76"/>
    <w:rsid w:val="004C073F"/>
    <w:rsid w:val="004C1B1C"/>
    <w:rsid w:val="004C2079"/>
    <w:rsid w:val="004C30E1"/>
    <w:rsid w:val="004C6F61"/>
    <w:rsid w:val="004D032D"/>
    <w:rsid w:val="004D0AF9"/>
    <w:rsid w:val="004D0D1C"/>
    <w:rsid w:val="004D1C17"/>
    <w:rsid w:val="004D2526"/>
    <w:rsid w:val="004D2AE7"/>
    <w:rsid w:val="004D388B"/>
    <w:rsid w:val="004D4390"/>
    <w:rsid w:val="004D5DAB"/>
    <w:rsid w:val="004D6573"/>
    <w:rsid w:val="004D6B00"/>
    <w:rsid w:val="004D6EC4"/>
    <w:rsid w:val="004E0145"/>
    <w:rsid w:val="004E0F95"/>
    <w:rsid w:val="004E1F8A"/>
    <w:rsid w:val="004E21B3"/>
    <w:rsid w:val="004E2D77"/>
    <w:rsid w:val="004E41DC"/>
    <w:rsid w:val="004E5E1B"/>
    <w:rsid w:val="004E62F3"/>
    <w:rsid w:val="004E63E2"/>
    <w:rsid w:val="004E7373"/>
    <w:rsid w:val="004F13A5"/>
    <w:rsid w:val="004F17E6"/>
    <w:rsid w:val="004F2354"/>
    <w:rsid w:val="004F45CD"/>
    <w:rsid w:val="004F5D3D"/>
    <w:rsid w:val="005004D0"/>
    <w:rsid w:val="005025EE"/>
    <w:rsid w:val="00502F3C"/>
    <w:rsid w:val="00504B1C"/>
    <w:rsid w:val="00505932"/>
    <w:rsid w:val="00507297"/>
    <w:rsid w:val="0050787A"/>
    <w:rsid w:val="00507902"/>
    <w:rsid w:val="00507F30"/>
    <w:rsid w:val="00511706"/>
    <w:rsid w:val="00511C48"/>
    <w:rsid w:val="00512275"/>
    <w:rsid w:val="005130D6"/>
    <w:rsid w:val="00515BCD"/>
    <w:rsid w:val="005171DD"/>
    <w:rsid w:val="00517790"/>
    <w:rsid w:val="005178BE"/>
    <w:rsid w:val="0052122A"/>
    <w:rsid w:val="00521771"/>
    <w:rsid w:val="00523DD8"/>
    <w:rsid w:val="0052486F"/>
    <w:rsid w:val="0052621B"/>
    <w:rsid w:val="00526295"/>
    <w:rsid w:val="00526FE8"/>
    <w:rsid w:val="00532AEF"/>
    <w:rsid w:val="005361A9"/>
    <w:rsid w:val="00536562"/>
    <w:rsid w:val="005372C3"/>
    <w:rsid w:val="00537567"/>
    <w:rsid w:val="0054115F"/>
    <w:rsid w:val="00541453"/>
    <w:rsid w:val="005417FC"/>
    <w:rsid w:val="00543925"/>
    <w:rsid w:val="00544F5D"/>
    <w:rsid w:val="00545000"/>
    <w:rsid w:val="00545C5A"/>
    <w:rsid w:val="00546009"/>
    <w:rsid w:val="00546D61"/>
    <w:rsid w:val="00547110"/>
    <w:rsid w:val="005475C2"/>
    <w:rsid w:val="005503DB"/>
    <w:rsid w:val="00553ED9"/>
    <w:rsid w:val="005553B7"/>
    <w:rsid w:val="0055602D"/>
    <w:rsid w:val="00556FAF"/>
    <w:rsid w:val="0056237E"/>
    <w:rsid w:val="00562501"/>
    <w:rsid w:val="00564625"/>
    <w:rsid w:val="005662F4"/>
    <w:rsid w:val="00566EE8"/>
    <w:rsid w:val="00567E05"/>
    <w:rsid w:val="00570BA1"/>
    <w:rsid w:val="00573874"/>
    <w:rsid w:val="00577C6C"/>
    <w:rsid w:val="00582377"/>
    <w:rsid w:val="00583258"/>
    <w:rsid w:val="005838F5"/>
    <w:rsid w:val="00583AEA"/>
    <w:rsid w:val="0058407A"/>
    <w:rsid w:val="005843DF"/>
    <w:rsid w:val="00584D2B"/>
    <w:rsid w:val="005864A9"/>
    <w:rsid w:val="00586DFC"/>
    <w:rsid w:val="00591552"/>
    <w:rsid w:val="00592480"/>
    <w:rsid w:val="005927CE"/>
    <w:rsid w:val="00593CFD"/>
    <w:rsid w:val="0059447D"/>
    <w:rsid w:val="00595135"/>
    <w:rsid w:val="005A108B"/>
    <w:rsid w:val="005A305F"/>
    <w:rsid w:val="005A336A"/>
    <w:rsid w:val="005A33E7"/>
    <w:rsid w:val="005A372D"/>
    <w:rsid w:val="005A37B8"/>
    <w:rsid w:val="005B2F48"/>
    <w:rsid w:val="005B3EC2"/>
    <w:rsid w:val="005B3F9A"/>
    <w:rsid w:val="005B7661"/>
    <w:rsid w:val="005C21FC"/>
    <w:rsid w:val="005C2D92"/>
    <w:rsid w:val="005C35D1"/>
    <w:rsid w:val="005C5759"/>
    <w:rsid w:val="005C6E85"/>
    <w:rsid w:val="005D1699"/>
    <w:rsid w:val="005D16AA"/>
    <w:rsid w:val="005D34DC"/>
    <w:rsid w:val="005D3623"/>
    <w:rsid w:val="005D41D4"/>
    <w:rsid w:val="005D53CF"/>
    <w:rsid w:val="005E1345"/>
    <w:rsid w:val="005E1632"/>
    <w:rsid w:val="005E2FF7"/>
    <w:rsid w:val="005E3818"/>
    <w:rsid w:val="005E4889"/>
    <w:rsid w:val="005E5ED5"/>
    <w:rsid w:val="005E629B"/>
    <w:rsid w:val="005E6EB4"/>
    <w:rsid w:val="005E7202"/>
    <w:rsid w:val="005F0FF6"/>
    <w:rsid w:val="005F2824"/>
    <w:rsid w:val="005F4ECC"/>
    <w:rsid w:val="005F5495"/>
    <w:rsid w:val="005F57C3"/>
    <w:rsid w:val="005F70C8"/>
    <w:rsid w:val="005F7335"/>
    <w:rsid w:val="005F767C"/>
    <w:rsid w:val="005F78F7"/>
    <w:rsid w:val="006045DD"/>
    <w:rsid w:val="00604CE7"/>
    <w:rsid w:val="00604D53"/>
    <w:rsid w:val="00605040"/>
    <w:rsid w:val="00605C5B"/>
    <w:rsid w:val="006078C2"/>
    <w:rsid w:val="00611C31"/>
    <w:rsid w:val="00611FB8"/>
    <w:rsid w:val="00613A90"/>
    <w:rsid w:val="00613C4A"/>
    <w:rsid w:val="00614002"/>
    <w:rsid w:val="00614C26"/>
    <w:rsid w:val="00614F09"/>
    <w:rsid w:val="00614FA4"/>
    <w:rsid w:val="00615B2C"/>
    <w:rsid w:val="006201B2"/>
    <w:rsid w:val="00621176"/>
    <w:rsid w:val="00621551"/>
    <w:rsid w:val="00622033"/>
    <w:rsid w:val="00630B00"/>
    <w:rsid w:val="00633FBB"/>
    <w:rsid w:val="006368C2"/>
    <w:rsid w:val="00637BD1"/>
    <w:rsid w:val="006417D5"/>
    <w:rsid w:val="00641B94"/>
    <w:rsid w:val="006424D5"/>
    <w:rsid w:val="00642A61"/>
    <w:rsid w:val="00643A65"/>
    <w:rsid w:val="00643A7E"/>
    <w:rsid w:val="00643EC6"/>
    <w:rsid w:val="00646BF3"/>
    <w:rsid w:val="00650F2A"/>
    <w:rsid w:val="00651A75"/>
    <w:rsid w:val="00653344"/>
    <w:rsid w:val="00654B9D"/>
    <w:rsid w:val="00656048"/>
    <w:rsid w:val="00656202"/>
    <w:rsid w:val="0065633C"/>
    <w:rsid w:val="00660137"/>
    <w:rsid w:val="00664512"/>
    <w:rsid w:val="00664E9F"/>
    <w:rsid w:val="00665651"/>
    <w:rsid w:val="00665BF9"/>
    <w:rsid w:val="00665D0D"/>
    <w:rsid w:val="0066712B"/>
    <w:rsid w:val="006672C6"/>
    <w:rsid w:val="006674E3"/>
    <w:rsid w:val="006703B1"/>
    <w:rsid w:val="006722F7"/>
    <w:rsid w:val="0067405F"/>
    <w:rsid w:val="0067539B"/>
    <w:rsid w:val="00675895"/>
    <w:rsid w:val="00675FB4"/>
    <w:rsid w:val="00676150"/>
    <w:rsid w:val="006761FA"/>
    <w:rsid w:val="00676208"/>
    <w:rsid w:val="00676684"/>
    <w:rsid w:val="00680B52"/>
    <w:rsid w:val="00680B64"/>
    <w:rsid w:val="006829D2"/>
    <w:rsid w:val="006829E2"/>
    <w:rsid w:val="00684385"/>
    <w:rsid w:val="006848F4"/>
    <w:rsid w:val="00684F8E"/>
    <w:rsid w:val="00685C08"/>
    <w:rsid w:val="00686968"/>
    <w:rsid w:val="006876CD"/>
    <w:rsid w:val="006879C5"/>
    <w:rsid w:val="00692DD2"/>
    <w:rsid w:val="00692E65"/>
    <w:rsid w:val="006934EA"/>
    <w:rsid w:val="00694ED5"/>
    <w:rsid w:val="00696A7C"/>
    <w:rsid w:val="00697DAF"/>
    <w:rsid w:val="006A1057"/>
    <w:rsid w:val="006A1A76"/>
    <w:rsid w:val="006A1A8C"/>
    <w:rsid w:val="006A3E0B"/>
    <w:rsid w:val="006A6F78"/>
    <w:rsid w:val="006A74A5"/>
    <w:rsid w:val="006B2003"/>
    <w:rsid w:val="006B2872"/>
    <w:rsid w:val="006B2C67"/>
    <w:rsid w:val="006B2D62"/>
    <w:rsid w:val="006B5AAF"/>
    <w:rsid w:val="006B6178"/>
    <w:rsid w:val="006B7291"/>
    <w:rsid w:val="006C0DA3"/>
    <w:rsid w:val="006C46BB"/>
    <w:rsid w:val="006C7D68"/>
    <w:rsid w:val="006D2D30"/>
    <w:rsid w:val="006D5BF9"/>
    <w:rsid w:val="006D7912"/>
    <w:rsid w:val="006D7F8B"/>
    <w:rsid w:val="006E1EC1"/>
    <w:rsid w:val="006E6101"/>
    <w:rsid w:val="006E65A4"/>
    <w:rsid w:val="006E6830"/>
    <w:rsid w:val="006F287B"/>
    <w:rsid w:val="006F2974"/>
    <w:rsid w:val="006F507D"/>
    <w:rsid w:val="006F5D31"/>
    <w:rsid w:val="006F6965"/>
    <w:rsid w:val="006F6D16"/>
    <w:rsid w:val="006F755E"/>
    <w:rsid w:val="006F775D"/>
    <w:rsid w:val="006F777D"/>
    <w:rsid w:val="00700A92"/>
    <w:rsid w:val="00700B19"/>
    <w:rsid w:val="00701060"/>
    <w:rsid w:val="00702EDB"/>
    <w:rsid w:val="007042E0"/>
    <w:rsid w:val="00704B1C"/>
    <w:rsid w:val="0070607F"/>
    <w:rsid w:val="00706597"/>
    <w:rsid w:val="00707353"/>
    <w:rsid w:val="00707444"/>
    <w:rsid w:val="0071027C"/>
    <w:rsid w:val="0071126F"/>
    <w:rsid w:val="007125B3"/>
    <w:rsid w:val="00712642"/>
    <w:rsid w:val="00713233"/>
    <w:rsid w:val="007149BB"/>
    <w:rsid w:val="007152ED"/>
    <w:rsid w:val="007170F9"/>
    <w:rsid w:val="00717304"/>
    <w:rsid w:val="00720BBE"/>
    <w:rsid w:val="00722953"/>
    <w:rsid w:val="007234CF"/>
    <w:rsid w:val="007247ED"/>
    <w:rsid w:val="0072519E"/>
    <w:rsid w:val="00725753"/>
    <w:rsid w:val="00725C6C"/>
    <w:rsid w:val="00726DFE"/>
    <w:rsid w:val="007319CA"/>
    <w:rsid w:val="00735B6C"/>
    <w:rsid w:val="00737428"/>
    <w:rsid w:val="007403ED"/>
    <w:rsid w:val="00744440"/>
    <w:rsid w:val="00745610"/>
    <w:rsid w:val="00750088"/>
    <w:rsid w:val="00750900"/>
    <w:rsid w:val="0075249F"/>
    <w:rsid w:val="007524A1"/>
    <w:rsid w:val="00753C4E"/>
    <w:rsid w:val="007567E3"/>
    <w:rsid w:val="007569AF"/>
    <w:rsid w:val="00756AC7"/>
    <w:rsid w:val="00756C51"/>
    <w:rsid w:val="00757B17"/>
    <w:rsid w:val="00757E19"/>
    <w:rsid w:val="007603CD"/>
    <w:rsid w:val="007604A8"/>
    <w:rsid w:val="00760EA9"/>
    <w:rsid w:val="00762936"/>
    <w:rsid w:val="00764090"/>
    <w:rsid w:val="00766C4F"/>
    <w:rsid w:val="00775BEF"/>
    <w:rsid w:val="00777DBF"/>
    <w:rsid w:val="007811BB"/>
    <w:rsid w:val="00783164"/>
    <w:rsid w:val="007861BC"/>
    <w:rsid w:val="0078666C"/>
    <w:rsid w:val="00786F8F"/>
    <w:rsid w:val="00787032"/>
    <w:rsid w:val="00787120"/>
    <w:rsid w:val="0078731B"/>
    <w:rsid w:val="00787B2F"/>
    <w:rsid w:val="00790D14"/>
    <w:rsid w:val="00792AC5"/>
    <w:rsid w:val="00792CDD"/>
    <w:rsid w:val="00794827"/>
    <w:rsid w:val="00794954"/>
    <w:rsid w:val="00794D8E"/>
    <w:rsid w:val="00797274"/>
    <w:rsid w:val="0079773B"/>
    <w:rsid w:val="00797C9E"/>
    <w:rsid w:val="007A22D2"/>
    <w:rsid w:val="007A24FF"/>
    <w:rsid w:val="007A2ACA"/>
    <w:rsid w:val="007A35FC"/>
    <w:rsid w:val="007A38E9"/>
    <w:rsid w:val="007A4869"/>
    <w:rsid w:val="007A4A7D"/>
    <w:rsid w:val="007A5FBE"/>
    <w:rsid w:val="007A7842"/>
    <w:rsid w:val="007B2088"/>
    <w:rsid w:val="007B670A"/>
    <w:rsid w:val="007B6D2B"/>
    <w:rsid w:val="007C180C"/>
    <w:rsid w:val="007C2941"/>
    <w:rsid w:val="007C35D2"/>
    <w:rsid w:val="007C3783"/>
    <w:rsid w:val="007C4AAC"/>
    <w:rsid w:val="007C4FAF"/>
    <w:rsid w:val="007C6DF3"/>
    <w:rsid w:val="007C76B0"/>
    <w:rsid w:val="007D05EB"/>
    <w:rsid w:val="007D143C"/>
    <w:rsid w:val="007D1A2E"/>
    <w:rsid w:val="007D342B"/>
    <w:rsid w:val="007D4FEE"/>
    <w:rsid w:val="007D69A6"/>
    <w:rsid w:val="007D7777"/>
    <w:rsid w:val="007E20F9"/>
    <w:rsid w:val="007E47AE"/>
    <w:rsid w:val="007E5014"/>
    <w:rsid w:val="007E5C47"/>
    <w:rsid w:val="007E61DA"/>
    <w:rsid w:val="007E620B"/>
    <w:rsid w:val="007E6598"/>
    <w:rsid w:val="007E6C59"/>
    <w:rsid w:val="007E730A"/>
    <w:rsid w:val="007E7367"/>
    <w:rsid w:val="007E74C1"/>
    <w:rsid w:val="007E7999"/>
    <w:rsid w:val="007F2F1D"/>
    <w:rsid w:val="007F2FA1"/>
    <w:rsid w:val="007F40C6"/>
    <w:rsid w:val="007F47CE"/>
    <w:rsid w:val="007F5D00"/>
    <w:rsid w:val="007F674B"/>
    <w:rsid w:val="0080217C"/>
    <w:rsid w:val="0080317F"/>
    <w:rsid w:val="0080360E"/>
    <w:rsid w:val="00804AB0"/>
    <w:rsid w:val="00804D16"/>
    <w:rsid w:val="00805E21"/>
    <w:rsid w:val="00806432"/>
    <w:rsid w:val="008072E7"/>
    <w:rsid w:val="00812037"/>
    <w:rsid w:val="0081341A"/>
    <w:rsid w:val="008142D9"/>
    <w:rsid w:val="008152AC"/>
    <w:rsid w:val="00820D95"/>
    <w:rsid w:val="00821560"/>
    <w:rsid w:val="00821B59"/>
    <w:rsid w:val="00822068"/>
    <w:rsid w:val="008224A0"/>
    <w:rsid w:val="00822A3E"/>
    <w:rsid w:val="00823093"/>
    <w:rsid w:val="0082376F"/>
    <w:rsid w:val="008245C7"/>
    <w:rsid w:val="008248B2"/>
    <w:rsid w:val="00825190"/>
    <w:rsid w:val="008273BD"/>
    <w:rsid w:val="00830158"/>
    <w:rsid w:val="00831535"/>
    <w:rsid w:val="00832698"/>
    <w:rsid w:val="00833992"/>
    <w:rsid w:val="008363F7"/>
    <w:rsid w:val="008366F8"/>
    <w:rsid w:val="0083682A"/>
    <w:rsid w:val="00836F0A"/>
    <w:rsid w:val="00840750"/>
    <w:rsid w:val="00840C6E"/>
    <w:rsid w:val="00841806"/>
    <w:rsid w:val="00842F68"/>
    <w:rsid w:val="00843147"/>
    <w:rsid w:val="00843DFD"/>
    <w:rsid w:val="0084420C"/>
    <w:rsid w:val="0084640F"/>
    <w:rsid w:val="00847A9D"/>
    <w:rsid w:val="00850BA6"/>
    <w:rsid w:val="00851168"/>
    <w:rsid w:val="0085161F"/>
    <w:rsid w:val="00852A1C"/>
    <w:rsid w:val="008533B5"/>
    <w:rsid w:val="00853BE9"/>
    <w:rsid w:val="0085465B"/>
    <w:rsid w:val="008574D4"/>
    <w:rsid w:val="00857CD1"/>
    <w:rsid w:val="0086006F"/>
    <w:rsid w:val="00861D14"/>
    <w:rsid w:val="008627BD"/>
    <w:rsid w:val="008630AD"/>
    <w:rsid w:val="00863CA7"/>
    <w:rsid w:val="008640D4"/>
    <w:rsid w:val="0086509B"/>
    <w:rsid w:val="00866083"/>
    <w:rsid w:val="00871645"/>
    <w:rsid w:val="008722AB"/>
    <w:rsid w:val="00873F84"/>
    <w:rsid w:val="008742AD"/>
    <w:rsid w:val="0087579F"/>
    <w:rsid w:val="00876856"/>
    <w:rsid w:val="00876FD3"/>
    <w:rsid w:val="00880691"/>
    <w:rsid w:val="008815FB"/>
    <w:rsid w:val="00882B1B"/>
    <w:rsid w:val="00885BDD"/>
    <w:rsid w:val="008861B9"/>
    <w:rsid w:val="008872C9"/>
    <w:rsid w:val="008900C7"/>
    <w:rsid w:val="008916ED"/>
    <w:rsid w:val="00892CB1"/>
    <w:rsid w:val="00893273"/>
    <w:rsid w:val="00893F9A"/>
    <w:rsid w:val="00894B5A"/>
    <w:rsid w:val="00895BB4"/>
    <w:rsid w:val="00896C6F"/>
    <w:rsid w:val="00896E86"/>
    <w:rsid w:val="008A0755"/>
    <w:rsid w:val="008A236E"/>
    <w:rsid w:val="008A2EF7"/>
    <w:rsid w:val="008A3789"/>
    <w:rsid w:val="008A4571"/>
    <w:rsid w:val="008A4A98"/>
    <w:rsid w:val="008A705A"/>
    <w:rsid w:val="008B0877"/>
    <w:rsid w:val="008B2E6A"/>
    <w:rsid w:val="008B3122"/>
    <w:rsid w:val="008B6BB0"/>
    <w:rsid w:val="008B737B"/>
    <w:rsid w:val="008C0036"/>
    <w:rsid w:val="008C00FC"/>
    <w:rsid w:val="008C023C"/>
    <w:rsid w:val="008C10F7"/>
    <w:rsid w:val="008C3539"/>
    <w:rsid w:val="008C4438"/>
    <w:rsid w:val="008C48C9"/>
    <w:rsid w:val="008C682C"/>
    <w:rsid w:val="008C6BE2"/>
    <w:rsid w:val="008C75B4"/>
    <w:rsid w:val="008C7A75"/>
    <w:rsid w:val="008D04CE"/>
    <w:rsid w:val="008D2732"/>
    <w:rsid w:val="008D41D5"/>
    <w:rsid w:val="008D561C"/>
    <w:rsid w:val="008E1950"/>
    <w:rsid w:val="008E39BE"/>
    <w:rsid w:val="008E4EA2"/>
    <w:rsid w:val="008E5D13"/>
    <w:rsid w:val="008E7ADA"/>
    <w:rsid w:val="008E7CC2"/>
    <w:rsid w:val="008F0BCB"/>
    <w:rsid w:val="008F1582"/>
    <w:rsid w:val="008F24E4"/>
    <w:rsid w:val="008F3A3A"/>
    <w:rsid w:val="008F60C2"/>
    <w:rsid w:val="008F64AA"/>
    <w:rsid w:val="008F7A92"/>
    <w:rsid w:val="00900726"/>
    <w:rsid w:val="00901683"/>
    <w:rsid w:val="00901C48"/>
    <w:rsid w:val="00907EE2"/>
    <w:rsid w:val="00910076"/>
    <w:rsid w:val="00910213"/>
    <w:rsid w:val="0091040B"/>
    <w:rsid w:val="00914C1E"/>
    <w:rsid w:val="00915322"/>
    <w:rsid w:val="0091534F"/>
    <w:rsid w:val="00915BAE"/>
    <w:rsid w:val="009160AA"/>
    <w:rsid w:val="009163A4"/>
    <w:rsid w:val="009210AF"/>
    <w:rsid w:val="0092199A"/>
    <w:rsid w:val="00923B3F"/>
    <w:rsid w:val="0092501B"/>
    <w:rsid w:val="00925878"/>
    <w:rsid w:val="00925A8A"/>
    <w:rsid w:val="00926CDF"/>
    <w:rsid w:val="009306CD"/>
    <w:rsid w:val="009309F4"/>
    <w:rsid w:val="00931195"/>
    <w:rsid w:val="00932D77"/>
    <w:rsid w:val="00932F87"/>
    <w:rsid w:val="0094280E"/>
    <w:rsid w:val="00943AC3"/>
    <w:rsid w:val="0094592D"/>
    <w:rsid w:val="00947C2B"/>
    <w:rsid w:val="00947CD7"/>
    <w:rsid w:val="009500D0"/>
    <w:rsid w:val="009503E3"/>
    <w:rsid w:val="00952285"/>
    <w:rsid w:val="009529C6"/>
    <w:rsid w:val="00953141"/>
    <w:rsid w:val="00956DE8"/>
    <w:rsid w:val="00957971"/>
    <w:rsid w:val="00957D39"/>
    <w:rsid w:val="0096085E"/>
    <w:rsid w:val="00962C84"/>
    <w:rsid w:val="00963282"/>
    <w:rsid w:val="00963E46"/>
    <w:rsid w:val="00964294"/>
    <w:rsid w:val="0096431D"/>
    <w:rsid w:val="009651BA"/>
    <w:rsid w:val="0096626F"/>
    <w:rsid w:val="00967A30"/>
    <w:rsid w:val="0097130D"/>
    <w:rsid w:val="0097196D"/>
    <w:rsid w:val="00971C1A"/>
    <w:rsid w:val="00973048"/>
    <w:rsid w:val="00974A07"/>
    <w:rsid w:val="009765A7"/>
    <w:rsid w:val="00977307"/>
    <w:rsid w:val="009801EA"/>
    <w:rsid w:val="009817CA"/>
    <w:rsid w:val="00984233"/>
    <w:rsid w:val="009879EC"/>
    <w:rsid w:val="00987B43"/>
    <w:rsid w:val="00990670"/>
    <w:rsid w:val="0099109D"/>
    <w:rsid w:val="009920CD"/>
    <w:rsid w:val="009930C0"/>
    <w:rsid w:val="009934B0"/>
    <w:rsid w:val="00993D4B"/>
    <w:rsid w:val="00994DA2"/>
    <w:rsid w:val="009952FB"/>
    <w:rsid w:val="0099537B"/>
    <w:rsid w:val="00996F47"/>
    <w:rsid w:val="0099752D"/>
    <w:rsid w:val="00997BC0"/>
    <w:rsid w:val="009A306C"/>
    <w:rsid w:val="009A5BC5"/>
    <w:rsid w:val="009B1694"/>
    <w:rsid w:val="009B3515"/>
    <w:rsid w:val="009B3ED5"/>
    <w:rsid w:val="009C09FD"/>
    <w:rsid w:val="009C0A55"/>
    <w:rsid w:val="009C1A53"/>
    <w:rsid w:val="009C1C8D"/>
    <w:rsid w:val="009C2AC4"/>
    <w:rsid w:val="009C52F5"/>
    <w:rsid w:val="009C53A5"/>
    <w:rsid w:val="009C6F6C"/>
    <w:rsid w:val="009C79DD"/>
    <w:rsid w:val="009C7B4D"/>
    <w:rsid w:val="009C7F3A"/>
    <w:rsid w:val="009D0AFB"/>
    <w:rsid w:val="009D196A"/>
    <w:rsid w:val="009D1C18"/>
    <w:rsid w:val="009D39F3"/>
    <w:rsid w:val="009D48C4"/>
    <w:rsid w:val="009D7811"/>
    <w:rsid w:val="009E0981"/>
    <w:rsid w:val="009E2244"/>
    <w:rsid w:val="009E3099"/>
    <w:rsid w:val="009E3AD3"/>
    <w:rsid w:val="009E4081"/>
    <w:rsid w:val="009E43D6"/>
    <w:rsid w:val="009E4FC0"/>
    <w:rsid w:val="009E5184"/>
    <w:rsid w:val="009E554F"/>
    <w:rsid w:val="009E5F8E"/>
    <w:rsid w:val="009E7A63"/>
    <w:rsid w:val="009F1D34"/>
    <w:rsid w:val="009F2397"/>
    <w:rsid w:val="009F3540"/>
    <w:rsid w:val="009F69C5"/>
    <w:rsid w:val="009F7B8A"/>
    <w:rsid w:val="009F7F5A"/>
    <w:rsid w:val="00A017EA"/>
    <w:rsid w:val="00A04371"/>
    <w:rsid w:val="00A0526E"/>
    <w:rsid w:val="00A0690D"/>
    <w:rsid w:val="00A06E2A"/>
    <w:rsid w:val="00A11DD8"/>
    <w:rsid w:val="00A133D5"/>
    <w:rsid w:val="00A139B7"/>
    <w:rsid w:val="00A13F35"/>
    <w:rsid w:val="00A1539A"/>
    <w:rsid w:val="00A15D86"/>
    <w:rsid w:val="00A17835"/>
    <w:rsid w:val="00A20978"/>
    <w:rsid w:val="00A20F87"/>
    <w:rsid w:val="00A23230"/>
    <w:rsid w:val="00A23693"/>
    <w:rsid w:val="00A24D75"/>
    <w:rsid w:val="00A24F7D"/>
    <w:rsid w:val="00A25524"/>
    <w:rsid w:val="00A25A17"/>
    <w:rsid w:val="00A26276"/>
    <w:rsid w:val="00A265FD"/>
    <w:rsid w:val="00A272BA"/>
    <w:rsid w:val="00A32DB9"/>
    <w:rsid w:val="00A33649"/>
    <w:rsid w:val="00A342F9"/>
    <w:rsid w:val="00A34FF5"/>
    <w:rsid w:val="00A36132"/>
    <w:rsid w:val="00A365B1"/>
    <w:rsid w:val="00A3670C"/>
    <w:rsid w:val="00A36CCD"/>
    <w:rsid w:val="00A439C1"/>
    <w:rsid w:val="00A456B6"/>
    <w:rsid w:val="00A46245"/>
    <w:rsid w:val="00A47350"/>
    <w:rsid w:val="00A47FF6"/>
    <w:rsid w:val="00A5127A"/>
    <w:rsid w:val="00A53004"/>
    <w:rsid w:val="00A54A52"/>
    <w:rsid w:val="00A55310"/>
    <w:rsid w:val="00A55F99"/>
    <w:rsid w:val="00A56B19"/>
    <w:rsid w:val="00A6165F"/>
    <w:rsid w:val="00A61C3E"/>
    <w:rsid w:val="00A64CCF"/>
    <w:rsid w:val="00A65F47"/>
    <w:rsid w:val="00A717C4"/>
    <w:rsid w:val="00A717F4"/>
    <w:rsid w:val="00A71CDA"/>
    <w:rsid w:val="00A729AF"/>
    <w:rsid w:val="00A72A29"/>
    <w:rsid w:val="00A73C8E"/>
    <w:rsid w:val="00A76EA8"/>
    <w:rsid w:val="00A77218"/>
    <w:rsid w:val="00A80562"/>
    <w:rsid w:val="00A81E62"/>
    <w:rsid w:val="00A820F6"/>
    <w:rsid w:val="00A82D1F"/>
    <w:rsid w:val="00A84487"/>
    <w:rsid w:val="00A84F16"/>
    <w:rsid w:val="00A865F0"/>
    <w:rsid w:val="00A8685E"/>
    <w:rsid w:val="00A9233A"/>
    <w:rsid w:val="00A93DA3"/>
    <w:rsid w:val="00AA118F"/>
    <w:rsid w:val="00AA20D9"/>
    <w:rsid w:val="00AA2B8D"/>
    <w:rsid w:val="00AA32DA"/>
    <w:rsid w:val="00AA395B"/>
    <w:rsid w:val="00AA3F55"/>
    <w:rsid w:val="00AA5798"/>
    <w:rsid w:val="00AA62D9"/>
    <w:rsid w:val="00AB1956"/>
    <w:rsid w:val="00AB2ABB"/>
    <w:rsid w:val="00AB2FD6"/>
    <w:rsid w:val="00AB603A"/>
    <w:rsid w:val="00AB7047"/>
    <w:rsid w:val="00AB795E"/>
    <w:rsid w:val="00AC23DB"/>
    <w:rsid w:val="00AC277E"/>
    <w:rsid w:val="00AC3502"/>
    <w:rsid w:val="00AC386C"/>
    <w:rsid w:val="00AC3E29"/>
    <w:rsid w:val="00AC58E3"/>
    <w:rsid w:val="00AC6FE8"/>
    <w:rsid w:val="00AD28BB"/>
    <w:rsid w:val="00AD4728"/>
    <w:rsid w:val="00AD61F5"/>
    <w:rsid w:val="00AD6AFF"/>
    <w:rsid w:val="00AD6FE9"/>
    <w:rsid w:val="00AD70AB"/>
    <w:rsid w:val="00AD77F4"/>
    <w:rsid w:val="00AE1C02"/>
    <w:rsid w:val="00AE27CD"/>
    <w:rsid w:val="00AE3D17"/>
    <w:rsid w:val="00AE3D71"/>
    <w:rsid w:val="00AE6190"/>
    <w:rsid w:val="00AF18E8"/>
    <w:rsid w:val="00AF27FB"/>
    <w:rsid w:val="00AF3960"/>
    <w:rsid w:val="00AF4C21"/>
    <w:rsid w:val="00AF552B"/>
    <w:rsid w:val="00AF653D"/>
    <w:rsid w:val="00AF6A58"/>
    <w:rsid w:val="00AF6AAE"/>
    <w:rsid w:val="00AF6B14"/>
    <w:rsid w:val="00AF7255"/>
    <w:rsid w:val="00AF7C07"/>
    <w:rsid w:val="00AF7C60"/>
    <w:rsid w:val="00B006BC"/>
    <w:rsid w:val="00B00D1B"/>
    <w:rsid w:val="00B01A62"/>
    <w:rsid w:val="00B01A99"/>
    <w:rsid w:val="00B01CA0"/>
    <w:rsid w:val="00B03A9A"/>
    <w:rsid w:val="00B05386"/>
    <w:rsid w:val="00B05CDA"/>
    <w:rsid w:val="00B07582"/>
    <w:rsid w:val="00B10E23"/>
    <w:rsid w:val="00B13122"/>
    <w:rsid w:val="00B14CBF"/>
    <w:rsid w:val="00B15777"/>
    <w:rsid w:val="00B2029E"/>
    <w:rsid w:val="00B20689"/>
    <w:rsid w:val="00B21E3A"/>
    <w:rsid w:val="00B222D5"/>
    <w:rsid w:val="00B22750"/>
    <w:rsid w:val="00B23CB0"/>
    <w:rsid w:val="00B23EC8"/>
    <w:rsid w:val="00B24175"/>
    <w:rsid w:val="00B24F60"/>
    <w:rsid w:val="00B25356"/>
    <w:rsid w:val="00B25A76"/>
    <w:rsid w:val="00B2679E"/>
    <w:rsid w:val="00B26F88"/>
    <w:rsid w:val="00B27252"/>
    <w:rsid w:val="00B274A3"/>
    <w:rsid w:val="00B27F68"/>
    <w:rsid w:val="00B3408B"/>
    <w:rsid w:val="00B3436C"/>
    <w:rsid w:val="00B34ED1"/>
    <w:rsid w:val="00B3553B"/>
    <w:rsid w:val="00B377F4"/>
    <w:rsid w:val="00B4154F"/>
    <w:rsid w:val="00B42437"/>
    <w:rsid w:val="00B430C7"/>
    <w:rsid w:val="00B4605E"/>
    <w:rsid w:val="00B47153"/>
    <w:rsid w:val="00B5065E"/>
    <w:rsid w:val="00B50CBC"/>
    <w:rsid w:val="00B52F32"/>
    <w:rsid w:val="00B53BB0"/>
    <w:rsid w:val="00B54811"/>
    <w:rsid w:val="00B54C99"/>
    <w:rsid w:val="00B5536B"/>
    <w:rsid w:val="00B55424"/>
    <w:rsid w:val="00B55D5D"/>
    <w:rsid w:val="00B6176A"/>
    <w:rsid w:val="00B6199C"/>
    <w:rsid w:val="00B6345D"/>
    <w:rsid w:val="00B63C05"/>
    <w:rsid w:val="00B6476C"/>
    <w:rsid w:val="00B65FED"/>
    <w:rsid w:val="00B66D6A"/>
    <w:rsid w:val="00B703CF"/>
    <w:rsid w:val="00B71F1D"/>
    <w:rsid w:val="00B722B3"/>
    <w:rsid w:val="00B756F1"/>
    <w:rsid w:val="00B76DF5"/>
    <w:rsid w:val="00B82887"/>
    <w:rsid w:val="00B83C5F"/>
    <w:rsid w:val="00B84963"/>
    <w:rsid w:val="00B86065"/>
    <w:rsid w:val="00B8739F"/>
    <w:rsid w:val="00B93B2C"/>
    <w:rsid w:val="00B94988"/>
    <w:rsid w:val="00B94FC9"/>
    <w:rsid w:val="00B9555B"/>
    <w:rsid w:val="00B95F47"/>
    <w:rsid w:val="00B969BE"/>
    <w:rsid w:val="00B96EBF"/>
    <w:rsid w:val="00B97166"/>
    <w:rsid w:val="00B97436"/>
    <w:rsid w:val="00BA1463"/>
    <w:rsid w:val="00BA14A7"/>
    <w:rsid w:val="00BA1A54"/>
    <w:rsid w:val="00BA3532"/>
    <w:rsid w:val="00BA3AAA"/>
    <w:rsid w:val="00BA5038"/>
    <w:rsid w:val="00BA5A0D"/>
    <w:rsid w:val="00BA77B8"/>
    <w:rsid w:val="00BB14D1"/>
    <w:rsid w:val="00BB1F76"/>
    <w:rsid w:val="00BB3DC8"/>
    <w:rsid w:val="00BB3EC5"/>
    <w:rsid w:val="00BB74FF"/>
    <w:rsid w:val="00BB7C7E"/>
    <w:rsid w:val="00BC26C9"/>
    <w:rsid w:val="00BC3208"/>
    <w:rsid w:val="00BC3835"/>
    <w:rsid w:val="00BD13DE"/>
    <w:rsid w:val="00BD2E9B"/>
    <w:rsid w:val="00BD3A78"/>
    <w:rsid w:val="00BD4B02"/>
    <w:rsid w:val="00BD62A4"/>
    <w:rsid w:val="00BD7B17"/>
    <w:rsid w:val="00BE0339"/>
    <w:rsid w:val="00BE0416"/>
    <w:rsid w:val="00BE1973"/>
    <w:rsid w:val="00BE1E35"/>
    <w:rsid w:val="00BE22C7"/>
    <w:rsid w:val="00BE2315"/>
    <w:rsid w:val="00BE47B5"/>
    <w:rsid w:val="00BE52C4"/>
    <w:rsid w:val="00BE6B42"/>
    <w:rsid w:val="00BE729C"/>
    <w:rsid w:val="00BE79B2"/>
    <w:rsid w:val="00BE7E3F"/>
    <w:rsid w:val="00BF2922"/>
    <w:rsid w:val="00BF301E"/>
    <w:rsid w:val="00BF743C"/>
    <w:rsid w:val="00BF7C4F"/>
    <w:rsid w:val="00C0046D"/>
    <w:rsid w:val="00C01455"/>
    <w:rsid w:val="00C04479"/>
    <w:rsid w:val="00C048F4"/>
    <w:rsid w:val="00C051DC"/>
    <w:rsid w:val="00C06BFD"/>
    <w:rsid w:val="00C07EE4"/>
    <w:rsid w:val="00C1028E"/>
    <w:rsid w:val="00C107D9"/>
    <w:rsid w:val="00C11C89"/>
    <w:rsid w:val="00C11EFC"/>
    <w:rsid w:val="00C143A4"/>
    <w:rsid w:val="00C158C3"/>
    <w:rsid w:val="00C203F2"/>
    <w:rsid w:val="00C2149D"/>
    <w:rsid w:val="00C21672"/>
    <w:rsid w:val="00C22073"/>
    <w:rsid w:val="00C2343E"/>
    <w:rsid w:val="00C24ADE"/>
    <w:rsid w:val="00C25CA8"/>
    <w:rsid w:val="00C2685E"/>
    <w:rsid w:val="00C27DE2"/>
    <w:rsid w:val="00C34691"/>
    <w:rsid w:val="00C357BE"/>
    <w:rsid w:val="00C360B1"/>
    <w:rsid w:val="00C36D8D"/>
    <w:rsid w:val="00C3757C"/>
    <w:rsid w:val="00C377B5"/>
    <w:rsid w:val="00C40685"/>
    <w:rsid w:val="00C40910"/>
    <w:rsid w:val="00C42940"/>
    <w:rsid w:val="00C44B5D"/>
    <w:rsid w:val="00C46A69"/>
    <w:rsid w:val="00C473A7"/>
    <w:rsid w:val="00C4750B"/>
    <w:rsid w:val="00C51BF9"/>
    <w:rsid w:val="00C52C04"/>
    <w:rsid w:val="00C53D02"/>
    <w:rsid w:val="00C57116"/>
    <w:rsid w:val="00C60229"/>
    <w:rsid w:val="00C60CF6"/>
    <w:rsid w:val="00C62A4E"/>
    <w:rsid w:val="00C64281"/>
    <w:rsid w:val="00C645A9"/>
    <w:rsid w:val="00C65952"/>
    <w:rsid w:val="00C66863"/>
    <w:rsid w:val="00C67000"/>
    <w:rsid w:val="00C67216"/>
    <w:rsid w:val="00C67AA5"/>
    <w:rsid w:val="00C74E01"/>
    <w:rsid w:val="00C7563E"/>
    <w:rsid w:val="00C75964"/>
    <w:rsid w:val="00C76175"/>
    <w:rsid w:val="00C76EF2"/>
    <w:rsid w:val="00C77BC1"/>
    <w:rsid w:val="00C80912"/>
    <w:rsid w:val="00C80A7C"/>
    <w:rsid w:val="00C82BF0"/>
    <w:rsid w:val="00C84915"/>
    <w:rsid w:val="00C85F78"/>
    <w:rsid w:val="00C87184"/>
    <w:rsid w:val="00C87481"/>
    <w:rsid w:val="00C874A1"/>
    <w:rsid w:val="00C91610"/>
    <w:rsid w:val="00C948E2"/>
    <w:rsid w:val="00C94BCF"/>
    <w:rsid w:val="00C952D6"/>
    <w:rsid w:val="00C953B2"/>
    <w:rsid w:val="00CA08E4"/>
    <w:rsid w:val="00CA1277"/>
    <w:rsid w:val="00CA1C39"/>
    <w:rsid w:val="00CA3283"/>
    <w:rsid w:val="00CA3299"/>
    <w:rsid w:val="00CA34E2"/>
    <w:rsid w:val="00CA378F"/>
    <w:rsid w:val="00CA56B6"/>
    <w:rsid w:val="00CA6E60"/>
    <w:rsid w:val="00CA740A"/>
    <w:rsid w:val="00CA7CDA"/>
    <w:rsid w:val="00CB4480"/>
    <w:rsid w:val="00CB67AD"/>
    <w:rsid w:val="00CB6D28"/>
    <w:rsid w:val="00CB7B03"/>
    <w:rsid w:val="00CC047C"/>
    <w:rsid w:val="00CC0614"/>
    <w:rsid w:val="00CC143F"/>
    <w:rsid w:val="00CC1780"/>
    <w:rsid w:val="00CC1A57"/>
    <w:rsid w:val="00CC31D0"/>
    <w:rsid w:val="00CC6C81"/>
    <w:rsid w:val="00CD0208"/>
    <w:rsid w:val="00CD0FD7"/>
    <w:rsid w:val="00CD239E"/>
    <w:rsid w:val="00CD278E"/>
    <w:rsid w:val="00CD2CA5"/>
    <w:rsid w:val="00CD3B79"/>
    <w:rsid w:val="00CD5AC1"/>
    <w:rsid w:val="00CD7F36"/>
    <w:rsid w:val="00CE0559"/>
    <w:rsid w:val="00CE1F2D"/>
    <w:rsid w:val="00CE2279"/>
    <w:rsid w:val="00CE2D29"/>
    <w:rsid w:val="00CE5C21"/>
    <w:rsid w:val="00CE61D3"/>
    <w:rsid w:val="00CE6AF9"/>
    <w:rsid w:val="00CE74AA"/>
    <w:rsid w:val="00CE7E6F"/>
    <w:rsid w:val="00D00546"/>
    <w:rsid w:val="00D009AF"/>
    <w:rsid w:val="00D02CCD"/>
    <w:rsid w:val="00D0311B"/>
    <w:rsid w:val="00D03EC1"/>
    <w:rsid w:val="00D04F9E"/>
    <w:rsid w:val="00D0503C"/>
    <w:rsid w:val="00D05A20"/>
    <w:rsid w:val="00D05DC4"/>
    <w:rsid w:val="00D05F03"/>
    <w:rsid w:val="00D10A55"/>
    <w:rsid w:val="00D143D8"/>
    <w:rsid w:val="00D148EF"/>
    <w:rsid w:val="00D17A55"/>
    <w:rsid w:val="00D213D0"/>
    <w:rsid w:val="00D24578"/>
    <w:rsid w:val="00D251E7"/>
    <w:rsid w:val="00D25E54"/>
    <w:rsid w:val="00D26898"/>
    <w:rsid w:val="00D26B1D"/>
    <w:rsid w:val="00D26C06"/>
    <w:rsid w:val="00D271DB"/>
    <w:rsid w:val="00D36D41"/>
    <w:rsid w:val="00D37061"/>
    <w:rsid w:val="00D374BD"/>
    <w:rsid w:val="00D408ED"/>
    <w:rsid w:val="00D40B78"/>
    <w:rsid w:val="00D40FFC"/>
    <w:rsid w:val="00D41E85"/>
    <w:rsid w:val="00D4255A"/>
    <w:rsid w:val="00D429E3"/>
    <w:rsid w:val="00D46D3A"/>
    <w:rsid w:val="00D472B6"/>
    <w:rsid w:val="00D477E9"/>
    <w:rsid w:val="00D4788F"/>
    <w:rsid w:val="00D52027"/>
    <w:rsid w:val="00D530A2"/>
    <w:rsid w:val="00D535B5"/>
    <w:rsid w:val="00D53B97"/>
    <w:rsid w:val="00D54F89"/>
    <w:rsid w:val="00D55145"/>
    <w:rsid w:val="00D551D4"/>
    <w:rsid w:val="00D5602C"/>
    <w:rsid w:val="00D56906"/>
    <w:rsid w:val="00D56F3D"/>
    <w:rsid w:val="00D57343"/>
    <w:rsid w:val="00D60183"/>
    <w:rsid w:val="00D6086B"/>
    <w:rsid w:val="00D6204B"/>
    <w:rsid w:val="00D62198"/>
    <w:rsid w:val="00D64F79"/>
    <w:rsid w:val="00D667AD"/>
    <w:rsid w:val="00D67246"/>
    <w:rsid w:val="00D67DC9"/>
    <w:rsid w:val="00D70212"/>
    <w:rsid w:val="00D70F80"/>
    <w:rsid w:val="00D71F0D"/>
    <w:rsid w:val="00D745C9"/>
    <w:rsid w:val="00D74BE8"/>
    <w:rsid w:val="00D74E0F"/>
    <w:rsid w:val="00D7524C"/>
    <w:rsid w:val="00D7575A"/>
    <w:rsid w:val="00D76481"/>
    <w:rsid w:val="00D84BE3"/>
    <w:rsid w:val="00D855B5"/>
    <w:rsid w:val="00D85C64"/>
    <w:rsid w:val="00D86678"/>
    <w:rsid w:val="00D86B46"/>
    <w:rsid w:val="00D90327"/>
    <w:rsid w:val="00D9040B"/>
    <w:rsid w:val="00D90975"/>
    <w:rsid w:val="00D91FD4"/>
    <w:rsid w:val="00D92703"/>
    <w:rsid w:val="00D9376C"/>
    <w:rsid w:val="00D943CA"/>
    <w:rsid w:val="00D94C24"/>
    <w:rsid w:val="00D963C6"/>
    <w:rsid w:val="00DA089D"/>
    <w:rsid w:val="00DA28E3"/>
    <w:rsid w:val="00DA4EF2"/>
    <w:rsid w:val="00DA7617"/>
    <w:rsid w:val="00DA7F97"/>
    <w:rsid w:val="00DB0B71"/>
    <w:rsid w:val="00DB1FDC"/>
    <w:rsid w:val="00DB30E5"/>
    <w:rsid w:val="00DB33B9"/>
    <w:rsid w:val="00DB4E78"/>
    <w:rsid w:val="00DB66A4"/>
    <w:rsid w:val="00DB78D3"/>
    <w:rsid w:val="00DC0165"/>
    <w:rsid w:val="00DC4D62"/>
    <w:rsid w:val="00DC58EF"/>
    <w:rsid w:val="00DC67C3"/>
    <w:rsid w:val="00DC6939"/>
    <w:rsid w:val="00DC696C"/>
    <w:rsid w:val="00DD03BB"/>
    <w:rsid w:val="00DD0C89"/>
    <w:rsid w:val="00DD0EFD"/>
    <w:rsid w:val="00DD17F5"/>
    <w:rsid w:val="00DD33EA"/>
    <w:rsid w:val="00DD4FCA"/>
    <w:rsid w:val="00DD5B6C"/>
    <w:rsid w:val="00DD5D06"/>
    <w:rsid w:val="00DD6856"/>
    <w:rsid w:val="00DD6BE1"/>
    <w:rsid w:val="00DD7C99"/>
    <w:rsid w:val="00DE039F"/>
    <w:rsid w:val="00DE13A5"/>
    <w:rsid w:val="00DE1EA4"/>
    <w:rsid w:val="00DE21E3"/>
    <w:rsid w:val="00DE2B41"/>
    <w:rsid w:val="00DE326B"/>
    <w:rsid w:val="00DE7913"/>
    <w:rsid w:val="00DF0873"/>
    <w:rsid w:val="00DF1005"/>
    <w:rsid w:val="00DF2F6D"/>
    <w:rsid w:val="00DF3676"/>
    <w:rsid w:val="00DF3B12"/>
    <w:rsid w:val="00DF6B2D"/>
    <w:rsid w:val="00E066AB"/>
    <w:rsid w:val="00E107F4"/>
    <w:rsid w:val="00E115C9"/>
    <w:rsid w:val="00E121DC"/>
    <w:rsid w:val="00E1317C"/>
    <w:rsid w:val="00E17136"/>
    <w:rsid w:val="00E177FE"/>
    <w:rsid w:val="00E20204"/>
    <w:rsid w:val="00E2122B"/>
    <w:rsid w:val="00E21EFD"/>
    <w:rsid w:val="00E22B8F"/>
    <w:rsid w:val="00E233AE"/>
    <w:rsid w:val="00E2432A"/>
    <w:rsid w:val="00E26495"/>
    <w:rsid w:val="00E273DB"/>
    <w:rsid w:val="00E275CB"/>
    <w:rsid w:val="00E27B50"/>
    <w:rsid w:val="00E31C4D"/>
    <w:rsid w:val="00E32284"/>
    <w:rsid w:val="00E32A8B"/>
    <w:rsid w:val="00E333DE"/>
    <w:rsid w:val="00E35A06"/>
    <w:rsid w:val="00E36F94"/>
    <w:rsid w:val="00E375CA"/>
    <w:rsid w:val="00E40107"/>
    <w:rsid w:val="00E41A09"/>
    <w:rsid w:val="00E4210C"/>
    <w:rsid w:val="00E461B7"/>
    <w:rsid w:val="00E466FF"/>
    <w:rsid w:val="00E47296"/>
    <w:rsid w:val="00E47771"/>
    <w:rsid w:val="00E47880"/>
    <w:rsid w:val="00E50414"/>
    <w:rsid w:val="00E52C44"/>
    <w:rsid w:val="00E544E7"/>
    <w:rsid w:val="00E62083"/>
    <w:rsid w:val="00E677FE"/>
    <w:rsid w:val="00E67BA9"/>
    <w:rsid w:val="00E731C2"/>
    <w:rsid w:val="00E7381E"/>
    <w:rsid w:val="00E75AF3"/>
    <w:rsid w:val="00E764A0"/>
    <w:rsid w:val="00E76931"/>
    <w:rsid w:val="00E77941"/>
    <w:rsid w:val="00E80F7A"/>
    <w:rsid w:val="00E82DD3"/>
    <w:rsid w:val="00E833ED"/>
    <w:rsid w:val="00E83937"/>
    <w:rsid w:val="00E844E6"/>
    <w:rsid w:val="00E8565A"/>
    <w:rsid w:val="00E86BB9"/>
    <w:rsid w:val="00E87B89"/>
    <w:rsid w:val="00E94EDE"/>
    <w:rsid w:val="00E95505"/>
    <w:rsid w:val="00E96516"/>
    <w:rsid w:val="00E97948"/>
    <w:rsid w:val="00EA00EE"/>
    <w:rsid w:val="00EA1D00"/>
    <w:rsid w:val="00EA3876"/>
    <w:rsid w:val="00EA43AC"/>
    <w:rsid w:val="00EA621A"/>
    <w:rsid w:val="00EA6D1D"/>
    <w:rsid w:val="00EA7144"/>
    <w:rsid w:val="00EA73A1"/>
    <w:rsid w:val="00EA76B2"/>
    <w:rsid w:val="00EB0A66"/>
    <w:rsid w:val="00EB0D24"/>
    <w:rsid w:val="00EB15F3"/>
    <w:rsid w:val="00EB289C"/>
    <w:rsid w:val="00EB38AC"/>
    <w:rsid w:val="00EB3AED"/>
    <w:rsid w:val="00EB4042"/>
    <w:rsid w:val="00EB50C4"/>
    <w:rsid w:val="00EB543E"/>
    <w:rsid w:val="00EB546C"/>
    <w:rsid w:val="00EB594A"/>
    <w:rsid w:val="00EB59FB"/>
    <w:rsid w:val="00EB6184"/>
    <w:rsid w:val="00EB73F6"/>
    <w:rsid w:val="00EB7411"/>
    <w:rsid w:val="00EC0082"/>
    <w:rsid w:val="00EC0892"/>
    <w:rsid w:val="00EC1B17"/>
    <w:rsid w:val="00EC2484"/>
    <w:rsid w:val="00EC3952"/>
    <w:rsid w:val="00EC4E36"/>
    <w:rsid w:val="00EC4E3E"/>
    <w:rsid w:val="00EC6C7A"/>
    <w:rsid w:val="00ED3C9F"/>
    <w:rsid w:val="00ED682E"/>
    <w:rsid w:val="00ED69B1"/>
    <w:rsid w:val="00ED6F84"/>
    <w:rsid w:val="00EE0498"/>
    <w:rsid w:val="00EE0A6A"/>
    <w:rsid w:val="00EE12AA"/>
    <w:rsid w:val="00EE13FA"/>
    <w:rsid w:val="00EE1426"/>
    <w:rsid w:val="00EE1482"/>
    <w:rsid w:val="00EE19C1"/>
    <w:rsid w:val="00EE30F4"/>
    <w:rsid w:val="00EE3F3D"/>
    <w:rsid w:val="00EE6D94"/>
    <w:rsid w:val="00EE7C04"/>
    <w:rsid w:val="00EF0985"/>
    <w:rsid w:val="00EF0E4A"/>
    <w:rsid w:val="00EF1A6A"/>
    <w:rsid w:val="00EF1E25"/>
    <w:rsid w:val="00EF217E"/>
    <w:rsid w:val="00EF64BE"/>
    <w:rsid w:val="00EF64F9"/>
    <w:rsid w:val="00F01564"/>
    <w:rsid w:val="00F030E1"/>
    <w:rsid w:val="00F04305"/>
    <w:rsid w:val="00F04A63"/>
    <w:rsid w:val="00F06837"/>
    <w:rsid w:val="00F07177"/>
    <w:rsid w:val="00F109C9"/>
    <w:rsid w:val="00F13BCF"/>
    <w:rsid w:val="00F14DC1"/>
    <w:rsid w:val="00F16A09"/>
    <w:rsid w:val="00F16CD9"/>
    <w:rsid w:val="00F22913"/>
    <w:rsid w:val="00F246A6"/>
    <w:rsid w:val="00F2541B"/>
    <w:rsid w:val="00F26541"/>
    <w:rsid w:val="00F26A6C"/>
    <w:rsid w:val="00F26C7E"/>
    <w:rsid w:val="00F278C8"/>
    <w:rsid w:val="00F30623"/>
    <w:rsid w:val="00F30A02"/>
    <w:rsid w:val="00F30B44"/>
    <w:rsid w:val="00F31FD0"/>
    <w:rsid w:val="00F32CCB"/>
    <w:rsid w:val="00F331C3"/>
    <w:rsid w:val="00F3330D"/>
    <w:rsid w:val="00F34FFC"/>
    <w:rsid w:val="00F3644D"/>
    <w:rsid w:val="00F3762A"/>
    <w:rsid w:val="00F4083F"/>
    <w:rsid w:val="00F40D1F"/>
    <w:rsid w:val="00F42DDD"/>
    <w:rsid w:val="00F42E24"/>
    <w:rsid w:val="00F438F2"/>
    <w:rsid w:val="00F43B12"/>
    <w:rsid w:val="00F4570B"/>
    <w:rsid w:val="00F46A59"/>
    <w:rsid w:val="00F47E57"/>
    <w:rsid w:val="00F51C9A"/>
    <w:rsid w:val="00F522E1"/>
    <w:rsid w:val="00F5381F"/>
    <w:rsid w:val="00F540AF"/>
    <w:rsid w:val="00F5422F"/>
    <w:rsid w:val="00F563AD"/>
    <w:rsid w:val="00F60600"/>
    <w:rsid w:val="00F60F03"/>
    <w:rsid w:val="00F6170B"/>
    <w:rsid w:val="00F61E93"/>
    <w:rsid w:val="00F64414"/>
    <w:rsid w:val="00F6505B"/>
    <w:rsid w:val="00F656C9"/>
    <w:rsid w:val="00F65783"/>
    <w:rsid w:val="00F6594B"/>
    <w:rsid w:val="00F66B2D"/>
    <w:rsid w:val="00F67FED"/>
    <w:rsid w:val="00F7066F"/>
    <w:rsid w:val="00F71501"/>
    <w:rsid w:val="00F71B7C"/>
    <w:rsid w:val="00F71CAF"/>
    <w:rsid w:val="00F723AF"/>
    <w:rsid w:val="00F72F74"/>
    <w:rsid w:val="00F737FC"/>
    <w:rsid w:val="00F7539B"/>
    <w:rsid w:val="00F7605D"/>
    <w:rsid w:val="00F76199"/>
    <w:rsid w:val="00F77754"/>
    <w:rsid w:val="00F77EBD"/>
    <w:rsid w:val="00F826CE"/>
    <w:rsid w:val="00F8495F"/>
    <w:rsid w:val="00F852BD"/>
    <w:rsid w:val="00F86D3B"/>
    <w:rsid w:val="00F9236D"/>
    <w:rsid w:val="00F93D38"/>
    <w:rsid w:val="00F950F3"/>
    <w:rsid w:val="00F95614"/>
    <w:rsid w:val="00F959E3"/>
    <w:rsid w:val="00F964ED"/>
    <w:rsid w:val="00F96B32"/>
    <w:rsid w:val="00FA0190"/>
    <w:rsid w:val="00FA19FD"/>
    <w:rsid w:val="00FA3E59"/>
    <w:rsid w:val="00FA548F"/>
    <w:rsid w:val="00FA5EB5"/>
    <w:rsid w:val="00FA7A65"/>
    <w:rsid w:val="00FA7B5C"/>
    <w:rsid w:val="00FB2FB6"/>
    <w:rsid w:val="00FB34C9"/>
    <w:rsid w:val="00FB3AAD"/>
    <w:rsid w:val="00FB3BEB"/>
    <w:rsid w:val="00FB6022"/>
    <w:rsid w:val="00FB6340"/>
    <w:rsid w:val="00FB6FC1"/>
    <w:rsid w:val="00FB73E4"/>
    <w:rsid w:val="00FC001B"/>
    <w:rsid w:val="00FC0182"/>
    <w:rsid w:val="00FC02BD"/>
    <w:rsid w:val="00FC0D7E"/>
    <w:rsid w:val="00FC101D"/>
    <w:rsid w:val="00FC1DD1"/>
    <w:rsid w:val="00FC6B40"/>
    <w:rsid w:val="00FC7C62"/>
    <w:rsid w:val="00FD0541"/>
    <w:rsid w:val="00FD117F"/>
    <w:rsid w:val="00FD1D4D"/>
    <w:rsid w:val="00FD32A1"/>
    <w:rsid w:val="00FD3C0D"/>
    <w:rsid w:val="00FD427D"/>
    <w:rsid w:val="00FD6219"/>
    <w:rsid w:val="00FD6D08"/>
    <w:rsid w:val="00FE054D"/>
    <w:rsid w:val="00FE180E"/>
    <w:rsid w:val="00FF0BC3"/>
    <w:rsid w:val="00FF174F"/>
    <w:rsid w:val="00FF1DDA"/>
    <w:rsid w:val="00FF348B"/>
    <w:rsid w:val="00FF3CE3"/>
    <w:rsid w:val="00FF4E22"/>
    <w:rsid w:val="00FF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A5BE5C"/>
  <w15:docId w15:val="{D506102A-77B4-484B-A8E4-3A1949AE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6D08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AA20D9"/>
    <w:pPr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20D9"/>
    <w:rPr>
      <w:rFonts w:ascii="Tahoma" w:eastAsia="Times New Roman" w:hAnsi="Tahoma" w:cs="Times New Roman"/>
      <w:spacing w:val="4"/>
      <w:sz w:val="40"/>
      <w:szCs w:val="40"/>
      <w:lang w:val="en-US"/>
    </w:rPr>
  </w:style>
  <w:style w:type="paragraph" w:styleId="ListParagraph">
    <w:name w:val="List Paragraph"/>
    <w:basedOn w:val="Normal"/>
    <w:uiPriority w:val="34"/>
    <w:qFormat/>
    <w:rsid w:val="00AA20D9"/>
    <w:pPr>
      <w:spacing w:line="276" w:lineRule="auto"/>
      <w:ind w:left="720"/>
      <w:contextualSpacing/>
    </w:pPr>
    <w:rPr>
      <w:rFonts w:ascii="Calibri" w:eastAsia="Calibri" w:hAnsi="Calibri"/>
      <w:spacing w:val="0"/>
      <w:sz w:val="22"/>
      <w:szCs w:val="22"/>
      <w:lang w:bidi="en-US"/>
    </w:rPr>
  </w:style>
  <w:style w:type="table" w:styleId="TableGrid">
    <w:name w:val="Table Grid"/>
    <w:basedOn w:val="TableNormal"/>
    <w:uiPriority w:val="59"/>
    <w:rsid w:val="00AA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lCapsHeading">
    <w:name w:val="All Caps Heading"/>
    <w:basedOn w:val="Normal"/>
    <w:rsid w:val="00AA20D9"/>
    <w:rPr>
      <w:b/>
      <w:caps/>
      <w:color w:val="808080"/>
      <w:sz w:val="14"/>
      <w:szCs w:val="16"/>
    </w:rPr>
  </w:style>
  <w:style w:type="character" w:styleId="Hyperlink">
    <w:name w:val="Hyperlink"/>
    <w:basedOn w:val="DefaultParagraphFont"/>
    <w:unhideWhenUsed/>
    <w:rsid w:val="00AA20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0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0D9"/>
    <w:rPr>
      <w:rFonts w:ascii="Tahoma" w:eastAsia="Times New Roman" w:hAnsi="Tahoma" w:cs="Times New Roman"/>
      <w:spacing w:val="4"/>
      <w:sz w:val="16"/>
      <w:szCs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20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0D9"/>
    <w:rPr>
      <w:rFonts w:ascii="Tahoma" w:eastAsia="Times New Roman" w:hAnsi="Tahoma" w:cs="Times New Roman"/>
      <w:spacing w:val="4"/>
      <w:sz w:val="16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64B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64B"/>
    <w:rPr>
      <w:rFonts w:ascii="Segoe UI" w:eastAsia="Times New Roman" w:hAnsi="Segoe UI" w:cs="Segoe UI"/>
      <w:spacing w:val="4"/>
      <w:sz w:val="18"/>
      <w:szCs w:val="18"/>
      <w:lang w:val="en-US"/>
    </w:rPr>
  </w:style>
  <w:style w:type="paragraph" w:customStyle="1" w:styleId="Default">
    <w:name w:val="Default"/>
    <w:rsid w:val="00797C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32A1"/>
    <w:pPr>
      <w:spacing w:before="100" w:beforeAutospacing="1" w:after="100" w:afterAutospacing="1"/>
    </w:pPr>
    <w:rPr>
      <w:rFonts w:ascii="Times New Roman" w:hAnsi="Times New Roman"/>
      <w:spacing w:val="0"/>
      <w:sz w:val="24"/>
      <w:szCs w:val="24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947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C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CD7"/>
    <w:rPr>
      <w:rFonts w:ascii="Tahoma" w:eastAsia="Times New Roman" w:hAnsi="Tahoma" w:cs="Times New Roman"/>
      <w:spacing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C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CD7"/>
    <w:rPr>
      <w:rFonts w:ascii="Tahoma" w:eastAsia="Times New Roman" w:hAnsi="Tahoma" w:cs="Times New Roman"/>
      <w:b/>
      <w:bCs/>
      <w:spacing w:val="4"/>
      <w:sz w:val="20"/>
      <w:szCs w:val="20"/>
    </w:rPr>
  </w:style>
  <w:style w:type="character" w:styleId="Strong">
    <w:name w:val="Strong"/>
    <w:basedOn w:val="DefaultParagraphFont"/>
    <w:uiPriority w:val="22"/>
    <w:qFormat/>
    <w:rsid w:val="00436E8F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67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718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3402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42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29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7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15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58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4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2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8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597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48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48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87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80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15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2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82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82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26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4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3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2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862939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2940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1612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485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54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9401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448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420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747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79714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0977">
          <w:marLeft w:val="27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4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9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28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1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5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76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8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3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58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7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2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7661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healthykidstoronto.ca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BE4E59521E574F86F66943A0CDBD46" ma:contentTypeVersion="10" ma:contentTypeDescription="Create a new document." ma:contentTypeScope="" ma:versionID="d213702a2c636b940497740b435b191d">
  <xsd:schema xmlns:xsd="http://www.w3.org/2001/XMLSchema" xmlns:xs="http://www.w3.org/2001/XMLSchema" xmlns:p="http://schemas.microsoft.com/office/2006/metadata/properties" xmlns:ns3="cbc93cfd-a208-45ca-9118-480274d52fd0" targetNamespace="http://schemas.microsoft.com/office/2006/metadata/properties" ma:root="true" ma:fieldsID="cd46adaf44922056cadec7c0ea10b529" ns3:_="">
    <xsd:import namespace="cbc93cfd-a208-45ca-9118-480274d52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93cfd-a208-45ca-9118-480274d52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C8CCE-9DD8-4FF2-8FB8-29D7595B42FF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cbc93cfd-a208-45ca-9118-480274d52fd0"/>
    <ds:schemaRef ds:uri="http://purl.org/dc/elements/1.1/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90A43E-6B46-4451-905C-582F34236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c93cfd-a208-45ca-9118-480274d52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37B039E-AC07-4E94-8C51-1CAAECF23B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FDFB7F-D615-4428-A7DC-AD6627036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12265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Ho, Amy T. (MCSS)</dc:creator>
  <cp:lastModifiedBy>Kelley Baldwin</cp:lastModifiedBy>
  <cp:revision>4</cp:revision>
  <cp:lastPrinted>2019-06-26T17:48:00Z</cp:lastPrinted>
  <dcterms:created xsi:type="dcterms:W3CDTF">2020-03-12T20:23:00Z</dcterms:created>
  <dcterms:modified xsi:type="dcterms:W3CDTF">2020-03-12T20:30:00Z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Alessandra.Naccarato@ontario.ca</vt:lpwstr>
  </property>
  <property fmtid="{D5CDD505-2E9C-101B-9397-08002B2CF9AE}" pid="5" name="MSIP_Label_034a106e-6316-442c-ad35-738afd673d2b_SetDate">
    <vt:lpwstr>2019-02-08T14:44:12.8492090Z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Extended_MSFT_Method">
    <vt:lpwstr>Automatic</vt:lpwstr>
  </property>
  <property fmtid="{D5CDD505-2E9C-101B-9397-08002B2CF9AE}" pid="9" name="Sensitivity">
    <vt:lpwstr>OPS - Unclassified Information</vt:lpwstr>
  </property>
  <property fmtid="{D5CDD505-2E9C-101B-9397-08002B2CF9AE}" pid="10" name="ContentTypeId">
    <vt:lpwstr>0x01010080BE4E59521E574F86F66943A0CDBD46</vt:lpwstr>
  </property>
</Properties>
</file>