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697C2" w14:textId="77777777" w:rsidR="00AA20D9" w:rsidRPr="00C225D4" w:rsidRDefault="00AA20D9" w:rsidP="000B4DA3">
      <w:pPr>
        <w:pStyle w:val="Heading1"/>
        <w:jc w:val="right"/>
        <w:rPr>
          <w:rFonts w:ascii="Arial" w:hAnsi="Arial" w:cs="Arial"/>
          <w:b/>
          <w:sz w:val="24"/>
          <w:szCs w:val="24"/>
        </w:rPr>
      </w:pPr>
      <w:r w:rsidRPr="00C225D4">
        <w:rPr>
          <w:rFonts w:ascii="Arial" w:hAnsi="Arial" w:cs="Arial"/>
          <w:b/>
          <w:noProof/>
          <w:sz w:val="24"/>
          <w:szCs w:val="24"/>
          <w:lang w:eastAsia="en-CA"/>
        </w:rPr>
        <w:drawing>
          <wp:anchor distT="0" distB="0" distL="114300" distR="114300" simplePos="0" relativeHeight="251659264" behindDoc="0" locked="0" layoutInCell="1" allowOverlap="1" wp14:anchorId="6BD8D001" wp14:editId="1F272B90">
            <wp:simplePos x="0" y="0"/>
            <wp:positionH relativeFrom="column">
              <wp:posOffset>-200025</wp:posOffset>
            </wp:positionH>
            <wp:positionV relativeFrom="paragraph">
              <wp:posOffset>26035</wp:posOffset>
            </wp:positionV>
            <wp:extent cx="1257300" cy="1008380"/>
            <wp:effectExtent l="19050" t="19050" r="19050" b="20320"/>
            <wp:wrapSquare wrapText="bothSides"/>
            <wp:docPr id="2" name="Picture 1" descr="Logo Toronto Child and Family Network&#10;&#10;Toronto - Together for our children" title="Logo Toronto Child and Family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008380"/>
                    </a:xfrm>
                    <a:prstGeom prst="rect">
                      <a:avLst/>
                    </a:prstGeom>
                    <a:noFill/>
                    <a:ln>
                      <a:solidFill>
                        <a:schemeClr val="bg2">
                          <a:lumMod val="90000"/>
                        </a:schemeClr>
                      </a:solidFill>
                    </a:ln>
                  </pic:spPr>
                </pic:pic>
              </a:graphicData>
            </a:graphic>
            <wp14:sizeRelH relativeFrom="margin">
              <wp14:pctWidth>0</wp14:pctWidth>
            </wp14:sizeRelH>
            <wp14:sizeRelV relativeFrom="margin">
              <wp14:pctHeight>0</wp14:pctHeight>
            </wp14:sizeRelV>
          </wp:anchor>
        </w:drawing>
      </w:r>
      <w:r w:rsidRPr="00C225D4">
        <w:rPr>
          <w:rFonts w:ascii="Arial" w:hAnsi="Arial" w:cs="Arial"/>
          <w:b/>
          <w:sz w:val="24"/>
          <w:szCs w:val="24"/>
        </w:rPr>
        <w:t xml:space="preserve">Toronto Child &amp; Family Network </w:t>
      </w:r>
    </w:p>
    <w:p w14:paraId="69C66C96" w14:textId="7BF8DAC1" w:rsidR="00AA20D9" w:rsidRPr="00C225D4" w:rsidRDefault="00AB2FD6" w:rsidP="00C225D4">
      <w:pPr>
        <w:jc w:val="right"/>
        <w:rPr>
          <w:rFonts w:ascii="Arial" w:hAnsi="Arial" w:cs="Arial"/>
          <w:b/>
          <w:sz w:val="24"/>
          <w:szCs w:val="24"/>
        </w:rPr>
      </w:pPr>
      <w:r w:rsidRPr="00C225D4">
        <w:rPr>
          <w:rFonts w:ascii="Arial" w:hAnsi="Arial" w:cs="Arial"/>
          <w:b/>
          <w:sz w:val="24"/>
          <w:szCs w:val="24"/>
        </w:rPr>
        <w:t>Steering Committee</w:t>
      </w:r>
      <w:r w:rsidR="00C225D4" w:rsidRPr="00C225D4">
        <w:rPr>
          <w:rFonts w:ascii="Arial" w:hAnsi="Arial" w:cs="Arial"/>
          <w:b/>
          <w:sz w:val="24"/>
          <w:szCs w:val="24"/>
        </w:rPr>
        <w:t xml:space="preserve"> Minutes</w:t>
      </w:r>
    </w:p>
    <w:p w14:paraId="7C40A515" w14:textId="4A6E8FE5" w:rsidR="00AA20D9" w:rsidRPr="00C225D4" w:rsidRDefault="00AA20D9" w:rsidP="000B4DA3">
      <w:pPr>
        <w:jc w:val="right"/>
        <w:rPr>
          <w:rFonts w:ascii="Arial" w:hAnsi="Arial" w:cs="Arial"/>
          <w:sz w:val="24"/>
          <w:szCs w:val="24"/>
        </w:rPr>
      </w:pPr>
      <w:r w:rsidRPr="00C225D4">
        <w:rPr>
          <w:rFonts w:ascii="Arial" w:hAnsi="Arial" w:cs="Arial"/>
          <w:sz w:val="24"/>
          <w:szCs w:val="24"/>
        </w:rPr>
        <w:t xml:space="preserve">Date: </w:t>
      </w:r>
      <w:r w:rsidR="003078EA" w:rsidRPr="00C225D4">
        <w:rPr>
          <w:rFonts w:ascii="Arial" w:hAnsi="Arial" w:cs="Arial"/>
          <w:sz w:val="24"/>
          <w:szCs w:val="24"/>
        </w:rPr>
        <w:t>Thursday</w:t>
      </w:r>
      <w:r w:rsidR="008574D4" w:rsidRPr="00C225D4">
        <w:rPr>
          <w:rFonts w:ascii="Arial" w:hAnsi="Arial" w:cs="Arial"/>
          <w:sz w:val="24"/>
          <w:szCs w:val="24"/>
        </w:rPr>
        <w:t xml:space="preserve">, </w:t>
      </w:r>
      <w:r w:rsidR="00663C4B" w:rsidRPr="00C225D4">
        <w:rPr>
          <w:rFonts w:ascii="Arial" w:hAnsi="Arial" w:cs="Arial"/>
          <w:sz w:val="24"/>
          <w:szCs w:val="24"/>
        </w:rPr>
        <w:t>October 29</w:t>
      </w:r>
      <w:r w:rsidR="0019324F" w:rsidRPr="00C225D4">
        <w:rPr>
          <w:rFonts w:ascii="Arial" w:hAnsi="Arial" w:cs="Arial"/>
          <w:sz w:val="24"/>
          <w:szCs w:val="24"/>
        </w:rPr>
        <w:t>, 2020</w:t>
      </w:r>
    </w:p>
    <w:p w14:paraId="570A1ABA" w14:textId="77777777" w:rsidR="00AA20D9" w:rsidRPr="00C225D4" w:rsidRDefault="00AA20D9" w:rsidP="000B4DA3">
      <w:pPr>
        <w:jc w:val="right"/>
        <w:rPr>
          <w:rFonts w:ascii="Arial" w:hAnsi="Arial" w:cs="Arial"/>
          <w:sz w:val="24"/>
          <w:szCs w:val="24"/>
        </w:rPr>
      </w:pPr>
      <w:r w:rsidRPr="00C225D4">
        <w:rPr>
          <w:rFonts w:ascii="Arial" w:hAnsi="Arial" w:cs="Arial"/>
          <w:sz w:val="24"/>
          <w:szCs w:val="24"/>
        </w:rPr>
        <w:t>Time:</w:t>
      </w:r>
      <w:r w:rsidR="00F109C9" w:rsidRPr="00C225D4">
        <w:rPr>
          <w:rFonts w:ascii="Arial" w:hAnsi="Arial" w:cs="Arial"/>
          <w:sz w:val="24"/>
          <w:szCs w:val="24"/>
        </w:rPr>
        <w:t xml:space="preserve"> </w:t>
      </w:r>
      <w:r w:rsidR="009920CD" w:rsidRPr="00C225D4">
        <w:rPr>
          <w:rFonts w:ascii="Arial" w:hAnsi="Arial" w:cs="Arial"/>
          <w:sz w:val="24"/>
          <w:szCs w:val="24"/>
        </w:rPr>
        <w:t>2</w:t>
      </w:r>
      <w:r w:rsidR="003078EA" w:rsidRPr="00C225D4">
        <w:rPr>
          <w:rFonts w:ascii="Arial" w:hAnsi="Arial" w:cs="Arial"/>
          <w:sz w:val="24"/>
          <w:szCs w:val="24"/>
        </w:rPr>
        <w:t>:</w:t>
      </w:r>
      <w:r w:rsidR="00DC0165" w:rsidRPr="00C225D4">
        <w:rPr>
          <w:rFonts w:ascii="Arial" w:hAnsi="Arial" w:cs="Arial"/>
          <w:sz w:val="24"/>
          <w:szCs w:val="24"/>
        </w:rPr>
        <w:t xml:space="preserve">00 </w:t>
      </w:r>
      <w:r w:rsidR="009920CD" w:rsidRPr="00C225D4">
        <w:rPr>
          <w:rFonts w:ascii="Arial" w:hAnsi="Arial" w:cs="Arial"/>
          <w:sz w:val="24"/>
          <w:szCs w:val="24"/>
        </w:rPr>
        <w:t>p</w:t>
      </w:r>
      <w:r w:rsidR="000067F7" w:rsidRPr="00C225D4">
        <w:rPr>
          <w:rFonts w:ascii="Arial" w:hAnsi="Arial" w:cs="Arial"/>
          <w:sz w:val="24"/>
          <w:szCs w:val="24"/>
        </w:rPr>
        <w:t>m</w:t>
      </w:r>
      <w:r w:rsidR="008872C9" w:rsidRPr="00C225D4">
        <w:rPr>
          <w:rFonts w:ascii="Arial" w:hAnsi="Arial" w:cs="Arial"/>
          <w:sz w:val="24"/>
          <w:szCs w:val="24"/>
        </w:rPr>
        <w:t xml:space="preserve"> – </w:t>
      </w:r>
      <w:r w:rsidR="0019324F" w:rsidRPr="00C225D4">
        <w:rPr>
          <w:rFonts w:ascii="Arial" w:hAnsi="Arial" w:cs="Arial"/>
          <w:sz w:val="24"/>
          <w:szCs w:val="24"/>
        </w:rPr>
        <w:t>3</w:t>
      </w:r>
      <w:r w:rsidR="003078EA" w:rsidRPr="00C225D4">
        <w:rPr>
          <w:rFonts w:ascii="Arial" w:hAnsi="Arial" w:cs="Arial"/>
          <w:sz w:val="24"/>
          <w:szCs w:val="24"/>
        </w:rPr>
        <w:t>:</w:t>
      </w:r>
      <w:r w:rsidR="0019324F" w:rsidRPr="00C225D4">
        <w:rPr>
          <w:rFonts w:ascii="Arial" w:hAnsi="Arial" w:cs="Arial"/>
          <w:sz w:val="24"/>
          <w:szCs w:val="24"/>
        </w:rPr>
        <w:t>3</w:t>
      </w:r>
      <w:r w:rsidR="000067F7" w:rsidRPr="00C225D4">
        <w:rPr>
          <w:rFonts w:ascii="Arial" w:hAnsi="Arial" w:cs="Arial"/>
          <w:sz w:val="24"/>
          <w:szCs w:val="24"/>
        </w:rPr>
        <w:t>0pm</w:t>
      </w:r>
      <w:r w:rsidR="008872C9" w:rsidRPr="00C225D4">
        <w:rPr>
          <w:rFonts w:ascii="Arial" w:hAnsi="Arial" w:cs="Arial"/>
          <w:sz w:val="24"/>
          <w:szCs w:val="24"/>
        </w:rPr>
        <w:t xml:space="preserve"> </w:t>
      </w:r>
    </w:p>
    <w:p w14:paraId="528BCA32" w14:textId="3CBF085B" w:rsidR="0091040B" w:rsidRPr="00C225D4" w:rsidRDefault="0019324F" w:rsidP="00F0129B">
      <w:pPr>
        <w:ind w:left="360"/>
        <w:jc w:val="right"/>
        <w:rPr>
          <w:rFonts w:ascii="Arial" w:hAnsi="Arial" w:cs="Arial"/>
          <w:sz w:val="24"/>
          <w:szCs w:val="24"/>
        </w:rPr>
      </w:pPr>
      <w:proofErr w:type="spellStart"/>
      <w:r w:rsidRPr="00C225D4">
        <w:rPr>
          <w:rFonts w:ascii="Arial" w:hAnsi="Arial" w:cs="Arial"/>
          <w:sz w:val="24"/>
          <w:szCs w:val="24"/>
        </w:rPr>
        <w:t>Webex</w:t>
      </w:r>
      <w:proofErr w:type="spellEnd"/>
      <w:r w:rsidRPr="00C225D4">
        <w:rPr>
          <w:rFonts w:ascii="Arial" w:hAnsi="Arial" w:cs="Arial"/>
          <w:sz w:val="24"/>
          <w:szCs w:val="24"/>
        </w:rPr>
        <w:t xml:space="preserve"> meeting</w:t>
      </w:r>
    </w:p>
    <w:p w14:paraId="07B06B1F" w14:textId="77777777" w:rsidR="00F0129B" w:rsidRPr="00AC277E" w:rsidRDefault="00F0129B" w:rsidP="00F0129B">
      <w:pPr>
        <w:ind w:left="360"/>
        <w:jc w:val="right"/>
        <w:rPr>
          <w:rFonts w:ascii="Arial" w:hAnsi="Arial" w:cs="Arial"/>
          <w:sz w:val="24"/>
          <w:szCs w:val="24"/>
        </w:rPr>
      </w:pPr>
    </w:p>
    <w:tbl>
      <w:tblPr>
        <w:tblW w:w="1091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479"/>
        <w:gridCol w:w="5436"/>
      </w:tblGrid>
      <w:tr w:rsidR="002F0288" w:rsidRPr="00AC277E" w14:paraId="3FA29DFC" w14:textId="77777777" w:rsidTr="00465F17">
        <w:trPr>
          <w:trHeight w:val="370"/>
          <w:tblHeader/>
        </w:trPr>
        <w:tc>
          <w:tcPr>
            <w:tcW w:w="5479" w:type="dxa"/>
            <w:tcBorders>
              <w:top w:val="single" w:sz="4" w:space="0" w:color="auto"/>
              <w:left w:val="single" w:sz="4" w:space="0" w:color="auto"/>
              <w:bottom w:val="single" w:sz="4" w:space="0" w:color="auto"/>
              <w:right w:val="single" w:sz="4" w:space="0" w:color="auto"/>
            </w:tcBorders>
            <w:hideMark/>
          </w:tcPr>
          <w:p w14:paraId="57D8B4FB" w14:textId="77777777" w:rsidR="00AA20D9" w:rsidRPr="00AC277E" w:rsidRDefault="00AA20D9" w:rsidP="000B4DA3">
            <w:pPr>
              <w:rPr>
                <w:rFonts w:ascii="Arial" w:hAnsi="Arial" w:cs="Arial"/>
                <w:b/>
                <w:sz w:val="24"/>
                <w:szCs w:val="24"/>
              </w:rPr>
            </w:pPr>
            <w:r w:rsidRPr="00AC277E">
              <w:rPr>
                <w:rFonts w:ascii="Arial" w:hAnsi="Arial" w:cs="Arial"/>
                <w:b/>
                <w:sz w:val="24"/>
                <w:szCs w:val="24"/>
              </w:rPr>
              <w:t>Present</w:t>
            </w:r>
          </w:p>
        </w:tc>
        <w:tc>
          <w:tcPr>
            <w:tcW w:w="5436" w:type="dxa"/>
            <w:tcBorders>
              <w:top w:val="single" w:sz="4" w:space="0" w:color="auto"/>
              <w:left w:val="single" w:sz="4" w:space="0" w:color="auto"/>
              <w:bottom w:val="single" w:sz="4" w:space="0" w:color="auto"/>
              <w:right w:val="single" w:sz="4" w:space="0" w:color="auto"/>
            </w:tcBorders>
            <w:hideMark/>
          </w:tcPr>
          <w:p w14:paraId="2FA3F2B4" w14:textId="77777777" w:rsidR="00AA20D9" w:rsidRPr="00AC277E" w:rsidRDefault="00AA20D9" w:rsidP="000B4DA3">
            <w:pPr>
              <w:rPr>
                <w:rFonts w:ascii="Arial" w:hAnsi="Arial" w:cs="Arial"/>
                <w:b/>
                <w:sz w:val="24"/>
                <w:szCs w:val="24"/>
              </w:rPr>
            </w:pPr>
            <w:r w:rsidRPr="00AC277E">
              <w:rPr>
                <w:rFonts w:ascii="Arial" w:hAnsi="Arial" w:cs="Arial"/>
                <w:b/>
                <w:sz w:val="24"/>
                <w:szCs w:val="24"/>
              </w:rPr>
              <w:t>Regrets</w:t>
            </w:r>
          </w:p>
        </w:tc>
      </w:tr>
      <w:tr w:rsidR="002F0288" w:rsidRPr="00AC277E" w14:paraId="0E7F9904" w14:textId="77777777" w:rsidTr="00465F17">
        <w:trPr>
          <w:trHeight w:val="601"/>
        </w:trPr>
        <w:tc>
          <w:tcPr>
            <w:tcW w:w="5479" w:type="dxa"/>
            <w:tcBorders>
              <w:top w:val="single" w:sz="4" w:space="0" w:color="auto"/>
              <w:left w:val="single" w:sz="4" w:space="0" w:color="auto"/>
              <w:bottom w:val="single" w:sz="4" w:space="0" w:color="auto"/>
              <w:right w:val="single" w:sz="4" w:space="0" w:color="auto"/>
            </w:tcBorders>
            <w:shd w:val="clear" w:color="auto" w:fill="auto"/>
          </w:tcPr>
          <w:p w14:paraId="5C93A808" w14:textId="1707F5C1" w:rsidR="009E2244" w:rsidRDefault="004516F3" w:rsidP="007C2941">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Kevin Pal (Ministry of Children</w:t>
            </w:r>
            <w:r w:rsidR="00974A07" w:rsidRPr="00AC277E">
              <w:rPr>
                <w:rFonts w:ascii="Arial" w:hAnsi="Arial" w:cs="Arial"/>
                <w:sz w:val="24"/>
                <w:szCs w:val="24"/>
              </w:rPr>
              <w:t>, Community and Social Services</w:t>
            </w:r>
            <w:r w:rsidRPr="00AC277E">
              <w:rPr>
                <w:rFonts w:ascii="Arial" w:hAnsi="Arial" w:cs="Arial"/>
                <w:sz w:val="24"/>
                <w:szCs w:val="24"/>
              </w:rPr>
              <w:t>) (</w:t>
            </w:r>
            <w:r w:rsidR="00CC6513">
              <w:rPr>
                <w:rFonts w:ascii="Arial" w:hAnsi="Arial" w:cs="Arial"/>
                <w:sz w:val="24"/>
                <w:szCs w:val="24"/>
              </w:rPr>
              <w:t xml:space="preserve">TCFN </w:t>
            </w:r>
            <w:r w:rsidRPr="00AC277E">
              <w:rPr>
                <w:rFonts w:ascii="Arial" w:hAnsi="Arial" w:cs="Arial"/>
                <w:sz w:val="24"/>
                <w:szCs w:val="24"/>
              </w:rPr>
              <w:t>Co-chair)</w:t>
            </w:r>
          </w:p>
          <w:p w14:paraId="27A232CB" w14:textId="276BBCD7" w:rsidR="00823E5F" w:rsidRPr="00823E5F" w:rsidRDefault="00823E5F" w:rsidP="00823E5F">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 xml:space="preserve">Karen </w:t>
            </w:r>
            <w:r w:rsidR="00465F17">
              <w:rPr>
                <w:rFonts w:ascii="Arial" w:hAnsi="Arial" w:cs="Arial"/>
                <w:sz w:val="24"/>
                <w:szCs w:val="24"/>
              </w:rPr>
              <w:t>Gray (Children’s Services) (</w:t>
            </w:r>
            <w:r w:rsidR="00CC6513">
              <w:rPr>
                <w:rFonts w:ascii="Arial" w:hAnsi="Arial" w:cs="Arial"/>
                <w:sz w:val="24"/>
                <w:szCs w:val="24"/>
              </w:rPr>
              <w:t xml:space="preserve">TCFN </w:t>
            </w:r>
            <w:r w:rsidR="00465F17">
              <w:rPr>
                <w:rFonts w:ascii="Arial" w:hAnsi="Arial" w:cs="Arial"/>
                <w:sz w:val="24"/>
                <w:szCs w:val="24"/>
              </w:rPr>
              <w:t>Co-c</w:t>
            </w:r>
            <w:r w:rsidRPr="00AC277E">
              <w:rPr>
                <w:rFonts w:ascii="Arial" w:hAnsi="Arial" w:cs="Arial"/>
                <w:sz w:val="24"/>
                <w:szCs w:val="24"/>
              </w:rPr>
              <w:t>hair)</w:t>
            </w:r>
          </w:p>
          <w:p w14:paraId="14836134" w14:textId="77777777" w:rsidR="008861B9" w:rsidRPr="00AC277E" w:rsidRDefault="00823E5F" w:rsidP="007C2941">
            <w:pPr>
              <w:pStyle w:val="ListParagraph"/>
              <w:numPr>
                <w:ilvl w:val="0"/>
                <w:numId w:val="1"/>
              </w:numPr>
              <w:spacing w:line="240" w:lineRule="auto"/>
              <w:rPr>
                <w:rFonts w:ascii="Arial" w:hAnsi="Arial" w:cs="Arial"/>
                <w:sz w:val="24"/>
                <w:szCs w:val="24"/>
              </w:rPr>
            </w:pPr>
            <w:r>
              <w:rPr>
                <w:rFonts w:ascii="Arial" w:hAnsi="Arial" w:cs="Arial"/>
                <w:sz w:val="24"/>
                <w:szCs w:val="24"/>
              </w:rPr>
              <w:t>Diane Banks</w:t>
            </w:r>
            <w:r w:rsidR="008861B9" w:rsidRPr="00AC277E">
              <w:rPr>
                <w:rFonts w:ascii="Arial" w:hAnsi="Arial" w:cs="Arial"/>
                <w:sz w:val="24"/>
                <w:szCs w:val="24"/>
              </w:rPr>
              <w:t xml:space="preserve"> (Toronto Public Library)</w:t>
            </w:r>
          </w:p>
          <w:p w14:paraId="73517299" w14:textId="77777777" w:rsidR="00F47E57" w:rsidRDefault="00F47E57" w:rsidP="007C2941">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Tamara Augsten (Children's Services)</w:t>
            </w:r>
          </w:p>
          <w:p w14:paraId="16A63B50" w14:textId="77777777" w:rsidR="00823E5F" w:rsidRDefault="00823E5F" w:rsidP="00823E5F">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Paula Carrie (Aisling Discoveries)</w:t>
            </w:r>
          </w:p>
          <w:p w14:paraId="28B3901C" w14:textId="77777777" w:rsidR="00EC2484" w:rsidRDefault="000447E4" w:rsidP="00CB7B03">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 xml:space="preserve">Cynthia </w:t>
            </w:r>
            <w:proofErr w:type="spellStart"/>
            <w:r w:rsidRPr="00AC277E">
              <w:rPr>
                <w:rFonts w:ascii="Arial" w:hAnsi="Arial" w:cs="Arial"/>
                <w:sz w:val="24"/>
                <w:szCs w:val="24"/>
              </w:rPr>
              <w:t>Grundmann</w:t>
            </w:r>
            <w:proofErr w:type="spellEnd"/>
            <w:r w:rsidRPr="00AC277E">
              <w:rPr>
                <w:rFonts w:ascii="Arial" w:hAnsi="Arial" w:cs="Arial"/>
                <w:sz w:val="24"/>
                <w:szCs w:val="24"/>
              </w:rPr>
              <w:t xml:space="preserve"> (Toronto District School Board)</w:t>
            </w:r>
          </w:p>
          <w:p w14:paraId="0BAC575F" w14:textId="77777777" w:rsidR="00E07C55" w:rsidRPr="00AC277E" w:rsidRDefault="00E07C55" w:rsidP="00CB7B03">
            <w:pPr>
              <w:pStyle w:val="ListParagraph"/>
              <w:numPr>
                <w:ilvl w:val="0"/>
                <w:numId w:val="1"/>
              </w:numPr>
              <w:spacing w:line="240" w:lineRule="auto"/>
              <w:contextualSpacing w:val="0"/>
              <w:rPr>
                <w:rFonts w:ascii="Arial" w:hAnsi="Arial" w:cs="Arial"/>
                <w:sz w:val="24"/>
                <w:szCs w:val="24"/>
              </w:rPr>
            </w:pPr>
            <w:r>
              <w:rPr>
                <w:rFonts w:ascii="Arial" w:hAnsi="Arial" w:cs="Arial"/>
                <w:sz w:val="24"/>
                <w:szCs w:val="24"/>
              </w:rPr>
              <w:t xml:space="preserve">Connie </w:t>
            </w:r>
            <w:proofErr w:type="spellStart"/>
            <w:r>
              <w:rPr>
                <w:rFonts w:ascii="Arial" w:hAnsi="Arial" w:cs="Arial"/>
                <w:sz w:val="24"/>
                <w:szCs w:val="24"/>
              </w:rPr>
              <w:t>Giorando</w:t>
            </w:r>
            <w:proofErr w:type="spellEnd"/>
            <w:r>
              <w:rPr>
                <w:rFonts w:ascii="Arial" w:hAnsi="Arial" w:cs="Arial"/>
                <w:sz w:val="24"/>
                <w:szCs w:val="24"/>
              </w:rPr>
              <w:t xml:space="preserve"> (Toronto Catholic District School Board)</w:t>
            </w:r>
          </w:p>
          <w:p w14:paraId="6DA08FC8" w14:textId="77777777" w:rsidR="000447E4" w:rsidRDefault="000447E4" w:rsidP="000447E4">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Nancy Hendy (Children’s Services)</w:t>
            </w:r>
          </w:p>
          <w:p w14:paraId="43B8D54E" w14:textId="77777777" w:rsidR="00E07C55" w:rsidRPr="00AC277E" w:rsidRDefault="00E07C55" w:rsidP="000447E4">
            <w:pPr>
              <w:pStyle w:val="ListParagraph"/>
              <w:numPr>
                <w:ilvl w:val="0"/>
                <w:numId w:val="1"/>
              </w:numPr>
              <w:spacing w:line="240" w:lineRule="auto"/>
              <w:contextualSpacing w:val="0"/>
              <w:rPr>
                <w:rFonts w:ascii="Arial" w:hAnsi="Arial" w:cs="Arial"/>
                <w:sz w:val="24"/>
                <w:szCs w:val="24"/>
              </w:rPr>
            </w:pPr>
            <w:r>
              <w:rPr>
                <w:rFonts w:ascii="Arial" w:hAnsi="Arial" w:cs="Arial"/>
                <w:sz w:val="24"/>
                <w:szCs w:val="24"/>
              </w:rPr>
              <w:t>Brenda Weitzner (primary care physician)</w:t>
            </w:r>
          </w:p>
          <w:p w14:paraId="24866743" w14:textId="77777777" w:rsidR="008D41D5" w:rsidRPr="00AC277E" w:rsidRDefault="008D41D5" w:rsidP="00E36F94">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 xml:space="preserve">Anna Patola (Humber College) </w:t>
            </w:r>
          </w:p>
          <w:p w14:paraId="162DC7A6" w14:textId="2B9D0B96" w:rsidR="00E07C55" w:rsidRPr="00AC277E" w:rsidRDefault="00E07C55" w:rsidP="00E07C55">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 xml:space="preserve">Siobhan McCarthy (Native Child &amp; Family Services of Toronto) </w:t>
            </w:r>
            <w:r w:rsidR="00CC6513">
              <w:rPr>
                <w:rFonts w:ascii="Arial" w:hAnsi="Arial" w:cs="Arial"/>
                <w:sz w:val="24"/>
                <w:szCs w:val="24"/>
              </w:rPr>
              <w:t>(AAPC Co-Chair)</w:t>
            </w:r>
          </w:p>
          <w:p w14:paraId="3B37680D" w14:textId="77777777" w:rsidR="00E07C55" w:rsidRDefault="00E07C55" w:rsidP="00A93541">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Margaret Howard (Surrey Place)</w:t>
            </w:r>
          </w:p>
          <w:p w14:paraId="579F990E" w14:textId="77777777" w:rsidR="0099487E" w:rsidRDefault="0099487E" w:rsidP="0099487E">
            <w:pPr>
              <w:pStyle w:val="ListParagraph"/>
              <w:numPr>
                <w:ilvl w:val="0"/>
                <w:numId w:val="1"/>
              </w:numPr>
              <w:spacing w:line="240" w:lineRule="auto"/>
              <w:contextualSpacing w:val="0"/>
              <w:rPr>
                <w:rFonts w:ascii="Arial" w:hAnsi="Arial" w:cs="Arial"/>
                <w:sz w:val="24"/>
                <w:szCs w:val="24"/>
              </w:rPr>
            </w:pPr>
            <w:r w:rsidRPr="0099487E">
              <w:rPr>
                <w:rFonts w:ascii="Arial" w:hAnsi="Arial" w:cs="Arial"/>
                <w:sz w:val="24"/>
                <w:szCs w:val="24"/>
              </w:rPr>
              <w:t>Isilda Kucherenko</w:t>
            </w:r>
            <w:r>
              <w:rPr>
                <w:rFonts w:ascii="Arial" w:hAnsi="Arial" w:cs="Arial"/>
                <w:sz w:val="24"/>
                <w:szCs w:val="24"/>
              </w:rPr>
              <w:t xml:space="preserve"> (Ministry of Education) </w:t>
            </w:r>
          </w:p>
          <w:p w14:paraId="78CA9F11" w14:textId="77777777" w:rsidR="0099487E" w:rsidRDefault="0099487E" w:rsidP="0099487E">
            <w:pPr>
              <w:pStyle w:val="ListParagraph"/>
              <w:numPr>
                <w:ilvl w:val="0"/>
                <w:numId w:val="1"/>
              </w:numPr>
              <w:spacing w:line="240" w:lineRule="auto"/>
              <w:contextualSpacing w:val="0"/>
              <w:rPr>
                <w:rFonts w:ascii="Arial" w:hAnsi="Arial" w:cs="Arial"/>
                <w:sz w:val="24"/>
                <w:szCs w:val="24"/>
              </w:rPr>
            </w:pPr>
            <w:r w:rsidRPr="0099487E">
              <w:rPr>
                <w:rFonts w:ascii="Arial" w:hAnsi="Arial" w:cs="Arial"/>
                <w:sz w:val="24"/>
                <w:szCs w:val="24"/>
              </w:rPr>
              <w:t>Leanne Nicolle</w:t>
            </w:r>
            <w:r>
              <w:rPr>
                <w:rFonts w:ascii="Arial" w:hAnsi="Arial" w:cs="Arial"/>
                <w:sz w:val="24"/>
                <w:szCs w:val="24"/>
              </w:rPr>
              <w:t xml:space="preserve"> (Big Brother Big Sister of Toronto)</w:t>
            </w:r>
          </w:p>
          <w:p w14:paraId="15652439" w14:textId="77777777" w:rsidR="00663C4B" w:rsidRDefault="00663C4B" w:rsidP="0099487E">
            <w:pPr>
              <w:pStyle w:val="ListParagraph"/>
              <w:numPr>
                <w:ilvl w:val="0"/>
                <w:numId w:val="1"/>
              </w:numPr>
              <w:spacing w:line="240" w:lineRule="auto"/>
              <w:contextualSpacing w:val="0"/>
              <w:rPr>
                <w:rFonts w:ascii="Arial" w:hAnsi="Arial" w:cs="Arial"/>
                <w:sz w:val="24"/>
                <w:szCs w:val="24"/>
              </w:rPr>
            </w:pPr>
            <w:r>
              <w:rPr>
                <w:rFonts w:ascii="Arial" w:hAnsi="Arial" w:cs="Arial"/>
                <w:sz w:val="24"/>
                <w:szCs w:val="24"/>
              </w:rPr>
              <w:t>Anne Lambert (</w:t>
            </w:r>
            <w:proofErr w:type="spellStart"/>
            <w:r>
              <w:rPr>
                <w:rFonts w:ascii="Arial" w:hAnsi="Arial" w:cs="Arial"/>
                <w:sz w:val="24"/>
                <w:szCs w:val="24"/>
              </w:rPr>
              <w:t>Viamonde</w:t>
            </w:r>
            <w:proofErr w:type="spellEnd"/>
            <w:r>
              <w:rPr>
                <w:rFonts w:ascii="Arial" w:hAnsi="Arial" w:cs="Arial"/>
                <w:sz w:val="24"/>
                <w:szCs w:val="24"/>
              </w:rPr>
              <w:t>)</w:t>
            </w:r>
          </w:p>
          <w:p w14:paraId="642B61D7" w14:textId="77777777" w:rsidR="00663C4B" w:rsidRDefault="00663C4B" w:rsidP="00663C4B">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Patricia Chorney-Rubin (George Brown College)</w:t>
            </w:r>
          </w:p>
          <w:p w14:paraId="3B1239ED" w14:textId="17E96058" w:rsidR="00663C4B" w:rsidRPr="00062670" w:rsidRDefault="00663C4B" w:rsidP="001F1DFF">
            <w:pPr>
              <w:pStyle w:val="ListParagraph"/>
              <w:numPr>
                <w:ilvl w:val="0"/>
                <w:numId w:val="1"/>
              </w:numPr>
              <w:spacing w:line="240" w:lineRule="auto"/>
              <w:rPr>
                <w:rFonts w:ascii="Arial" w:hAnsi="Arial" w:cs="Arial"/>
                <w:sz w:val="24"/>
                <w:szCs w:val="24"/>
              </w:rPr>
            </w:pPr>
            <w:r w:rsidRPr="00AC277E">
              <w:rPr>
                <w:rFonts w:ascii="Arial" w:hAnsi="Arial" w:cs="Arial"/>
                <w:sz w:val="24"/>
                <w:szCs w:val="24"/>
                <w:lang w:val="fr-CA"/>
              </w:rPr>
              <w:t>Cheryl Webb (</w:t>
            </w:r>
            <w:proofErr w:type="spellStart"/>
            <w:r w:rsidR="001F1DFF" w:rsidRPr="001F1DFF">
              <w:rPr>
                <w:rFonts w:ascii="Arial" w:hAnsi="Arial" w:cs="Arial"/>
                <w:sz w:val="24"/>
                <w:szCs w:val="24"/>
                <w:lang w:val="fr-CA"/>
              </w:rPr>
              <w:t>Lumenus</w:t>
            </w:r>
            <w:proofErr w:type="spellEnd"/>
            <w:r w:rsidRPr="00AC277E">
              <w:rPr>
                <w:rFonts w:ascii="Arial" w:hAnsi="Arial" w:cs="Arial"/>
                <w:sz w:val="24"/>
                <w:szCs w:val="24"/>
                <w:lang w:val="fr-CA"/>
              </w:rPr>
              <w:t xml:space="preserve">) </w:t>
            </w:r>
          </w:p>
          <w:p w14:paraId="6A00CBD2" w14:textId="3B9839F7" w:rsidR="00062670" w:rsidRPr="00AC277E" w:rsidRDefault="00062670" w:rsidP="001F1DFF">
            <w:pPr>
              <w:pStyle w:val="ListParagraph"/>
              <w:numPr>
                <w:ilvl w:val="0"/>
                <w:numId w:val="1"/>
              </w:numPr>
              <w:spacing w:line="240" w:lineRule="auto"/>
              <w:rPr>
                <w:rFonts w:ascii="Arial" w:hAnsi="Arial" w:cs="Arial"/>
                <w:sz w:val="24"/>
                <w:szCs w:val="24"/>
              </w:rPr>
            </w:pPr>
            <w:r w:rsidRPr="008800A7">
              <w:rPr>
                <w:rFonts w:ascii="Arial" w:hAnsi="Arial" w:cs="Arial"/>
                <w:sz w:val="24"/>
                <w:szCs w:val="24"/>
              </w:rPr>
              <w:t>Jillian Sewell (YMCA)</w:t>
            </w:r>
          </w:p>
          <w:p w14:paraId="20BFA23A" w14:textId="10453DA0" w:rsidR="00663C4B" w:rsidRPr="00465F17" w:rsidRDefault="00663C4B" w:rsidP="00465F17">
            <w:pPr>
              <w:rPr>
                <w:rFonts w:ascii="Arial" w:hAnsi="Arial" w:cs="Arial"/>
                <w:sz w:val="24"/>
                <w:szCs w:val="24"/>
              </w:rPr>
            </w:pPr>
          </w:p>
        </w:tc>
        <w:tc>
          <w:tcPr>
            <w:tcW w:w="5436" w:type="dxa"/>
            <w:tcBorders>
              <w:top w:val="single" w:sz="4" w:space="0" w:color="auto"/>
              <w:left w:val="single" w:sz="4" w:space="0" w:color="auto"/>
              <w:bottom w:val="single" w:sz="4" w:space="0" w:color="auto"/>
              <w:right w:val="single" w:sz="4" w:space="0" w:color="auto"/>
            </w:tcBorders>
          </w:tcPr>
          <w:p w14:paraId="72BF5360" w14:textId="77777777" w:rsidR="008861B9" w:rsidRPr="00AC277E" w:rsidRDefault="008861B9" w:rsidP="000A581A">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Carolyn Ussher (Children’s Aid Society of Toronto)</w:t>
            </w:r>
          </w:p>
          <w:p w14:paraId="30EE6E94" w14:textId="77777777" w:rsidR="00E2122B" w:rsidRPr="00AC277E" w:rsidRDefault="00E2122B" w:rsidP="00E2122B">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David Willis (East Metro Youth Services)</w:t>
            </w:r>
          </w:p>
          <w:p w14:paraId="46150266" w14:textId="77777777" w:rsidR="00823E5F" w:rsidRPr="00E07C55" w:rsidRDefault="00E2122B" w:rsidP="00E07C55">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 xml:space="preserve">Dr. Lee Ford-Jones (Sick Kids Hospital/ </w:t>
            </w:r>
            <w:proofErr w:type="spellStart"/>
            <w:r w:rsidRPr="00AC277E">
              <w:rPr>
                <w:rFonts w:ascii="Arial" w:hAnsi="Arial" w:cs="Arial"/>
                <w:sz w:val="24"/>
                <w:szCs w:val="24"/>
              </w:rPr>
              <w:t>UofT</w:t>
            </w:r>
            <w:proofErr w:type="spellEnd"/>
            <w:r w:rsidRPr="00AC277E">
              <w:rPr>
                <w:rFonts w:ascii="Arial" w:hAnsi="Arial" w:cs="Arial"/>
                <w:sz w:val="24"/>
                <w:szCs w:val="24"/>
              </w:rPr>
              <w:t>)</w:t>
            </w:r>
          </w:p>
          <w:p w14:paraId="7A968EDA" w14:textId="6EF7FA76" w:rsidR="0099487E" w:rsidRPr="00663C4B" w:rsidRDefault="00823E5F" w:rsidP="00663C4B">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Nicole Welch (Public Health)</w:t>
            </w:r>
          </w:p>
          <w:p w14:paraId="7CF34B82" w14:textId="42D240AD" w:rsidR="0099487E" w:rsidRDefault="0099487E" w:rsidP="00823E5F">
            <w:pPr>
              <w:pStyle w:val="ListParagraph"/>
              <w:numPr>
                <w:ilvl w:val="0"/>
                <w:numId w:val="1"/>
              </w:numPr>
              <w:spacing w:line="240" w:lineRule="auto"/>
              <w:contextualSpacing w:val="0"/>
              <w:rPr>
                <w:rFonts w:ascii="Arial" w:hAnsi="Arial" w:cs="Arial"/>
                <w:sz w:val="24"/>
                <w:szCs w:val="24"/>
              </w:rPr>
            </w:pPr>
            <w:r>
              <w:rPr>
                <w:rFonts w:ascii="Arial" w:hAnsi="Arial" w:cs="Arial"/>
                <w:sz w:val="24"/>
                <w:szCs w:val="24"/>
              </w:rPr>
              <w:t>Pamela Hart (Native Women's Resource Centre)</w:t>
            </w:r>
            <w:r w:rsidR="00CC6513">
              <w:rPr>
                <w:rFonts w:ascii="Arial" w:hAnsi="Arial" w:cs="Arial"/>
                <w:sz w:val="24"/>
                <w:szCs w:val="24"/>
              </w:rPr>
              <w:t xml:space="preserve"> (AAPC Co-chair)</w:t>
            </w:r>
          </w:p>
          <w:p w14:paraId="1CA4C66B" w14:textId="77777777" w:rsidR="0099487E" w:rsidRPr="00AC277E" w:rsidRDefault="0099487E" w:rsidP="0099487E">
            <w:pPr>
              <w:pStyle w:val="ListParagraph"/>
              <w:numPr>
                <w:ilvl w:val="0"/>
                <w:numId w:val="1"/>
              </w:numPr>
              <w:spacing w:line="240" w:lineRule="auto"/>
              <w:contextualSpacing w:val="0"/>
              <w:rPr>
                <w:rFonts w:ascii="Arial" w:hAnsi="Arial" w:cs="Arial"/>
                <w:sz w:val="24"/>
                <w:szCs w:val="24"/>
              </w:rPr>
            </w:pPr>
            <w:r w:rsidRPr="0099487E">
              <w:rPr>
                <w:rFonts w:ascii="Arial" w:hAnsi="Arial" w:cs="Arial"/>
                <w:sz w:val="24"/>
                <w:szCs w:val="24"/>
              </w:rPr>
              <w:t>Jeffrey Schiffer</w:t>
            </w:r>
            <w:r>
              <w:rPr>
                <w:rFonts w:ascii="Arial" w:hAnsi="Arial" w:cs="Arial"/>
                <w:sz w:val="24"/>
                <w:szCs w:val="24"/>
              </w:rPr>
              <w:t xml:space="preserve"> (Native Child &amp; Family Services of Toronto) </w:t>
            </w:r>
          </w:p>
          <w:p w14:paraId="785CCB03" w14:textId="77777777" w:rsidR="00E07C55" w:rsidRPr="0099487E" w:rsidRDefault="00E07C55" w:rsidP="00E07C55">
            <w:pPr>
              <w:pStyle w:val="ListParagraph"/>
              <w:numPr>
                <w:ilvl w:val="0"/>
                <w:numId w:val="1"/>
              </w:numPr>
              <w:spacing w:line="240" w:lineRule="auto"/>
              <w:contextualSpacing w:val="0"/>
              <w:rPr>
                <w:rFonts w:ascii="Arial" w:hAnsi="Arial" w:cs="Arial"/>
                <w:sz w:val="24"/>
                <w:szCs w:val="24"/>
              </w:rPr>
            </w:pPr>
            <w:r w:rsidRPr="0099487E">
              <w:rPr>
                <w:rFonts w:ascii="Arial" w:hAnsi="Arial" w:cs="Arial"/>
                <w:sz w:val="24"/>
                <w:szCs w:val="24"/>
              </w:rPr>
              <w:t>Pam Blanchfield (Parks, Forestry &amp; Recreation)</w:t>
            </w:r>
          </w:p>
          <w:p w14:paraId="1AE5319F" w14:textId="69A9AB9A" w:rsidR="00E07C55" w:rsidRDefault="008800A7" w:rsidP="008800A7">
            <w:pPr>
              <w:pStyle w:val="ListParagraph"/>
              <w:numPr>
                <w:ilvl w:val="0"/>
                <w:numId w:val="1"/>
              </w:numPr>
              <w:spacing w:line="240" w:lineRule="auto"/>
              <w:contextualSpacing w:val="0"/>
              <w:rPr>
                <w:rFonts w:ascii="Arial" w:hAnsi="Arial" w:cs="Arial"/>
                <w:sz w:val="24"/>
                <w:szCs w:val="24"/>
              </w:rPr>
            </w:pPr>
            <w:proofErr w:type="spellStart"/>
            <w:r w:rsidRPr="008800A7">
              <w:rPr>
                <w:rFonts w:ascii="Arial" w:hAnsi="Arial" w:cs="Arial"/>
                <w:sz w:val="24"/>
                <w:szCs w:val="24"/>
              </w:rPr>
              <w:t>Annique</w:t>
            </w:r>
            <w:proofErr w:type="spellEnd"/>
            <w:r w:rsidRPr="008800A7">
              <w:rPr>
                <w:rFonts w:ascii="Arial" w:hAnsi="Arial" w:cs="Arial"/>
                <w:sz w:val="24"/>
                <w:szCs w:val="24"/>
              </w:rPr>
              <w:t xml:space="preserve"> </w:t>
            </w:r>
            <w:r>
              <w:rPr>
                <w:rFonts w:ascii="Arial" w:hAnsi="Arial" w:cs="Arial"/>
                <w:sz w:val="24"/>
                <w:szCs w:val="24"/>
              </w:rPr>
              <w:t xml:space="preserve">Farrell </w:t>
            </w:r>
            <w:r w:rsidR="00E07C55" w:rsidRPr="0099487E">
              <w:rPr>
                <w:rFonts w:ascii="Arial" w:hAnsi="Arial" w:cs="Arial"/>
                <w:sz w:val="24"/>
                <w:szCs w:val="24"/>
              </w:rPr>
              <w:t>(United Way of Greater Toronto)</w:t>
            </w:r>
          </w:p>
          <w:p w14:paraId="42F7D661" w14:textId="77777777" w:rsidR="00663C4B" w:rsidRDefault="00663C4B" w:rsidP="00663C4B">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Michele Lupa (</w:t>
            </w:r>
            <w:proofErr w:type="spellStart"/>
            <w:r w:rsidRPr="00AC277E">
              <w:rPr>
                <w:rFonts w:ascii="Arial" w:hAnsi="Arial" w:cs="Arial"/>
                <w:sz w:val="24"/>
                <w:szCs w:val="24"/>
              </w:rPr>
              <w:t>Mothercraft</w:t>
            </w:r>
            <w:proofErr w:type="spellEnd"/>
            <w:r w:rsidRPr="00AC277E">
              <w:rPr>
                <w:rFonts w:ascii="Arial" w:hAnsi="Arial" w:cs="Arial"/>
                <w:sz w:val="24"/>
                <w:szCs w:val="24"/>
              </w:rPr>
              <w:t>)</w:t>
            </w:r>
          </w:p>
          <w:p w14:paraId="38E80E32" w14:textId="77777777" w:rsidR="00663C4B" w:rsidRPr="00E07C55" w:rsidRDefault="00663C4B" w:rsidP="00663C4B">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Sarah Jimenez (Toronto Central Local Health Integration Network)</w:t>
            </w:r>
          </w:p>
          <w:p w14:paraId="691E0D21" w14:textId="77777777" w:rsidR="00663C4B" w:rsidRPr="00E07C55" w:rsidRDefault="00663C4B" w:rsidP="00663C4B">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Lee Soda (Agincourt Community Services Association)</w:t>
            </w:r>
          </w:p>
          <w:p w14:paraId="01525B0B" w14:textId="77777777" w:rsidR="00663C4B" w:rsidRDefault="00663C4B" w:rsidP="00663C4B">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Danielle Layman-</w:t>
            </w:r>
            <w:proofErr w:type="spellStart"/>
            <w:r w:rsidRPr="00AC277E">
              <w:rPr>
                <w:rFonts w:ascii="Arial" w:hAnsi="Arial" w:cs="Arial"/>
                <w:sz w:val="24"/>
                <w:szCs w:val="24"/>
              </w:rPr>
              <w:t>Pleet</w:t>
            </w:r>
            <w:proofErr w:type="spellEnd"/>
            <w:r w:rsidRPr="00AC277E">
              <w:rPr>
                <w:rFonts w:ascii="Arial" w:hAnsi="Arial" w:cs="Arial"/>
                <w:sz w:val="24"/>
                <w:szCs w:val="24"/>
              </w:rPr>
              <w:t xml:space="preserve"> (Ministry of Children, Community and Social Services)</w:t>
            </w:r>
          </w:p>
          <w:p w14:paraId="466B6F7C" w14:textId="0B1CC6BC" w:rsidR="00B20689" w:rsidRPr="00062670" w:rsidRDefault="00663C4B" w:rsidP="00062670">
            <w:pPr>
              <w:pStyle w:val="ListParagraph"/>
              <w:numPr>
                <w:ilvl w:val="0"/>
                <w:numId w:val="1"/>
              </w:numPr>
              <w:spacing w:line="240" w:lineRule="auto"/>
              <w:contextualSpacing w:val="0"/>
              <w:rPr>
                <w:rFonts w:ascii="Arial" w:hAnsi="Arial" w:cs="Arial"/>
                <w:sz w:val="24"/>
                <w:szCs w:val="24"/>
              </w:rPr>
            </w:pPr>
            <w:r w:rsidRPr="00AC277E">
              <w:rPr>
                <w:rFonts w:ascii="Arial" w:hAnsi="Arial" w:cs="Arial"/>
                <w:sz w:val="24"/>
                <w:szCs w:val="24"/>
              </w:rPr>
              <w:t>Jennifer Miles (Catholic Children’s Aid Society)</w:t>
            </w:r>
          </w:p>
          <w:p w14:paraId="22A0D106" w14:textId="77777777" w:rsidR="00994DA2" w:rsidRPr="00AC277E" w:rsidRDefault="00994DA2" w:rsidP="00B20689">
            <w:pPr>
              <w:pStyle w:val="ListParagraph"/>
              <w:spacing w:line="240" w:lineRule="auto"/>
              <w:ind w:left="319"/>
              <w:contextualSpacing w:val="0"/>
              <w:rPr>
                <w:rFonts w:ascii="Arial" w:hAnsi="Arial" w:cs="Arial"/>
                <w:sz w:val="24"/>
                <w:szCs w:val="24"/>
              </w:rPr>
            </w:pPr>
          </w:p>
        </w:tc>
      </w:tr>
    </w:tbl>
    <w:p w14:paraId="501DED05" w14:textId="77777777" w:rsidR="0012154E" w:rsidRPr="00AC277E" w:rsidRDefault="00EC2484" w:rsidP="0012154E">
      <w:pPr>
        <w:ind w:right="571"/>
        <w:rPr>
          <w:rFonts w:ascii="Arial" w:hAnsi="Arial" w:cs="Arial"/>
          <w:b/>
          <w:sz w:val="24"/>
          <w:szCs w:val="24"/>
        </w:rPr>
      </w:pPr>
      <w:r w:rsidRPr="00AC277E">
        <w:rPr>
          <w:rFonts w:ascii="Arial" w:hAnsi="Arial" w:cs="Arial"/>
          <w:b/>
          <w:sz w:val="24"/>
          <w:szCs w:val="24"/>
        </w:rPr>
        <w:t xml:space="preserve"> </w:t>
      </w:r>
    </w:p>
    <w:p w14:paraId="271AA5FF" w14:textId="77777777" w:rsidR="00AE27CD" w:rsidRPr="00AC277E" w:rsidRDefault="00AA20D9" w:rsidP="004A27A0">
      <w:pPr>
        <w:ind w:left="-633" w:right="-705"/>
        <w:rPr>
          <w:rFonts w:ascii="Arial" w:hAnsi="Arial" w:cs="Arial"/>
          <w:sz w:val="24"/>
          <w:szCs w:val="24"/>
        </w:rPr>
      </w:pPr>
      <w:r w:rsidRPr="00AC277E">
        <w:rPr>
          <w:rFonts w:ascii="Arial" w:hAnsi="Arial" w:cs="Arial"/>
          <w:b/>
          <w:sz w:val="24"/>
          <w:szCs w:val="24"/>
        </w:rPr>
        <w:t>Staff Support:</w:t>
      </w:r>
      <w:r w:rsidRPr="00AC277E">
        <w:rPr>
          <w:rFonts w:ascii="Arial" w:hAnsi="Arial" w:cs="Arial"/>
          <w:sz w:val="24"/>
          <w:szCs w:val="24"/>
        </w:rPr>
        <w:t xml:space="preserve"> </w:t>
      </w:r>
      <w:r w:rsidR="00AE27CD" w:rsidRPr="00AC277E">
        <w:rPr>
          <w:rFonts w:ascii="Arial" w:hAnsi="Arial" w:cs="Arial"/>
          <w:sz w:val="24"/>
          <w:szCs w:val="24"/>
        </w:rPr>
        <w:t xml:space="preserve">Kelley Baldwin </w:t>
      </w:r>
      <w:r w:rsidR="0012154E" w:rsidRPr="00AC277E">
        <w:rPr>
          <w:rFonts w:ascii="Arial" w:hAnsi="Arial" w:cs="Arial"/>
          <w:sz w:val="24"/>
          <w:szCs w:val="24"/>
        </w:rPr>
        <w:t>(Children’s Services)</w:t>
      </w:r>
    </w:p>
    <w:p w14:paraId="068CF343" w14:textId="0EAC2174" w:rsidR="00E07C55" w:rsidRPr="00E07C55" w:rsidRDefault="00AA20D9" w:rsidP="00E07C55">
      <w:pPr>
        <w:ind w:left="-633" w:right="-705"/>
        <w:rPr>
          <w:rFonts w:ascii="Arial" w:hAnsi="Arial" w:cs="Arial"/>
          <w:b/>
          <w:sz w:val="24"/>
          <w:szCs w:val="24"/>
        </w:rPr>
      </w:pPr>
      <w:r w:rsidRPr="00E07C55">
        <w:rPr>
          <w:rFonts w:ascii="Arial" w:hAnsi="Arial" w:cs="Arial"/>
          <w:b/>
          <w:sz w:val="24"/>
          <w:szCs w:val="24"/>
        </w:rPr>
        <w:t>Observers</w:t>
      </w:r>
      <w:r w:rsidR="009651BA" w:rsidRPr="00E07C55">
        <w:rPr>
          <w:rFonts w:ascii="Arial" w:hAnsi="Arial" w:cs="Arial"/>
          <w:b/>
          <w:sz w:val="24"/>
          <w:szCs w:val="24"/>
        </w:rPr>
        <w:t>/Guests</w:t>
      </w:r>
      <w:r w:rsidRPr="00E07C55">
        <w:rPr>
          <w:rFonts w:ascii="Arial" w:hAnsi="Arial" w:cs="Arial"/>
          <w:b/>
          <w:sz w:val="24"/>
          <w:szCs w:val="24"/>
        </w:rPr>
        <w:t>:</w:t>
      </w:r>
      <w:r w:rsidR="003509A6" w:rsidRPr="00E07C55">
        <w:rPr>
          <w:rFonts w:ascii="Arial" w:hAnsi="Arial" w:cs="Arial"/>
          <w:sz w:val="24"/>
          <w:szCs w:val="24"/>
        </w:rPr>
        <w:t xml:space="preserve"> </w:t>
      </w:r>
      <w:r w:rsidR="00A93541">
        <w:rPr>
          <w:rFonts w:ascii="Arial" w:hAnsi="Arial" w:cs="Arial"/>
          <w:sz w:val="24"/>
          <w:szCs w:val="24"/>
        </w:rPr>
        <w:t>Matt Hilder (Toronto Children's Services), Glory Ressler (Toronto Children's Services)</w:t>
      </w:r>
      <w:r w:rsidR="008800A7">
        <w:rPr>
          <w:rFonts w:ascii="Arial" w:hAnsi="Arial" w:cs="Arial"/>
          <w:sz w:val="24"/>
          <w:szCs w:val="24"/>
        </w:rPr>
        <w:t xml:space="preserve">, </w:t>
      </w:r>
      <w:r w:rsidR="008800A7" w:rsidRPr="008800A7">
        <w:rPr>
          <w:rFonts w:ascii="Arial" w:hAnsi="Arial" w:cs="Arial"/>
          <w:sz w:val="24"/>
          <w:szCs w:val="24"/>
        </w:rPr>
        <w:t xml:space="preserve">Aly </w:t>
      </w:r>
      <w:proofErr w:type="spellStart"/>
      <w:r w:rsidR="008800A7" w:rsidRPr="008800A7">
        <w:rPr>
          <w:rFonts w:ascii="Arial" w:hAnsi="Arial" w:cs="Arial"/>
          <w:sz w:val="24"/>
          <w:szCs w:val="24"/>
        </w:rPr>
        <w:t>Velji</w:t>
      </w:r>
      <w:proofErr w:type="spellEnd"/>
      <w:r w:rsidR="008800A7">
        <w:rPr>
          <w:rFonts w:ascii="Arial" w:hAnsi="Arial" w:cs="Arial"/>
          <w:sz w:val="24"/>
          <w:szCs w:val="24"/>
        </w:rPr>
        <w:t xml:space="preserve"> (Toronto Public Library)</w:t>
      </w:r>
    </w:p>
    <w:p w14:paraId="53D3947E" w14:textId="77777777" w:rsidR="00113536" w:rsidRPr="00AC277E" w:rsidRDefault="00113536" w:rsidP="00465F17">
      <w:pPr>
        <w:rPr>
          <w:rFonts w:ascii="Arial" w:hAnsi="Arial" w:cs="Arial"/>
          <w:sz w:val="24"/>
          <w:szCs w:val="24"/>
        </w:rPr>
      </w:pPr>
    </w:p>
    <w:tbl>
      <w:tblPr>
        <w:tblStyle w:val="TableGrid"/>
        <w:tblW w:w="10980" w:type="dxa"/>
        <w:tblInd w:w="-455" w:type="dxa"/>
        <w:tblLayout w:type="fixed"/>
        <w:tblLook w:val="04A0" w:firstRow="1" w:lastRow="0" w:firstColumn="1" w:lastColumn="0" w:noHBand="0" w:noVBand="1"/>
        <w:tblCaption w:val="Table of Meeting Items"/>
        <w:tblDescription w:val="Summary of meeting items and follow-up actions"/>
      </w:tblPr>
      <w:tblGrid>
        <w:gridCol w:w="7470"/>
        <w:gridCol w:w="3510"/>
      </w:tblGrid>
      <w:tr w:rsidR="002F0288" w:rsidRPr="00AC277E" w14:paraId="7AE9852E" w14:textId="77777777" w:rsidTr="00D15676">
        <w:tc>
          <w:tcPr>
            <w:tcW w:w="7470" w:type="dxa"/>
            <w:shd w:val="clear" w:color="auto" w:fill="D9D9D9" w:themeFill="background1" w:themeFillShade="D9"/>
          </w:tcPr>
          <w:p w14:paraId="76F48F58" w14:textId="77777777" w:rsidR="00AA20D9" w:rsidRPr="00AC277E" w:rsidRDefault="00AA20D9" w:rsidP="000B4DA3">
            <w:pPr>
              <w:rPr>
                <w:rFonts w:ascii="Arial" w:hAnsi="Arial" w:cs="Arial"/>
                <w:b/>
                <w:sz w:val="24"/>
                <w:szCs w:val="24"/>
              </w:rPr>
            </w:pPr>
            <w:r w:rsidRPr="00AC277E">
              <w:rPr>
                <w:rFonts w:ascii="Arial" w:hAnsi="Arial" w:cs="Arial"/>
                <w:b/>
                <w:sz w:val="24"/>
                <w:szCs w:val="24"/>
              </w:rPr>
              <w:t>Agenda Topic &amp; Lead</w:t>
            </w:r>
          </w:p>
        </w:tc>
        <w:tc>
          <w:tcPr>
            <w:tcW w:w="3510" w:type="dxa"/>
            <w:shd w:val="clear" w:color="auto" w:fill="D9D9D9" w:themeFill="background1" w:themeFillShade="D9"/>
          </w:tcPr>
          <w:p w14:paraId="1F2C208D" w14:textId="77777777" w:rsidR="00AA20D9" w:rsidRPr="00AC277E" w:rsidRDefault="00AA20D9" w:rsidP="000B4DA3">
            <w:pPr>
              <w:rPr>
                <w:rFonts w:ascii="Arial" w:hAnsi="Arial" w:cs="Arial"/>
                <w:b/>
                <w:sz w:val="24"/>
                <w:szCs w:val="24"/>
              </w:rPr>
            </w:pPr>
            <w:r w:rsidRPr="00AC277E">
              <w:rPr>
                <w:rFonts w:ascii="Arial" w:hAnsi="Arial" w:cs="Arial"/>
                <w:b/>
                <w:sz w:val="24"/>
                <w:szCs w:val="24"/>
              </w:rPr>
              <w:t>Action</w:t>
            </w:r>
          </w:p>
        </w:tc>
      </w:tr>
      <w:tr w:rsidR="002F0288" w:rsidRPr="00AC277E" w14:paraId="54557DBB" w14:textId="77777777" w:rsidTr="00D15676">
        <w:tc>
          <w:tcPr>
            <w:tcW w:w="7470" w:type="dxa"/>
          </w:tcPr>
          <w:p w14:paraId="6BA72C3F" w14:textId="77777777" w:rsidR="00546009" w:rsidRPr="00AC277E" w:rsidRDefault="00CC047C" w:rsidP="00ED682E">
            <w:pPr>
              <w:pStyle w:val="ListParagraph"/>
              <w:numPr>
                <w:ilvl w:val="0"/>
                <w:numId w:val="2"/>
              </w:numPr>
              <w:rPr>
                <w:rFonts w:ascii="Arial" w:hAnsi="Arial" w:cs="Arial"/>
                <w:sz w:val="24"/>
                <w:szCs w:val="24"/>
              </w:rPr>
            </w:pPr>
            <w:r w:rsidRPr="00AC277E">
              <w:rPr>
                <w:rFonts w:ascii="Arial" w:hAnsi="Arial" w:cs="Arial"/>
                <w:b/>
                <w:sz w:val="24"/>
                <w:szCs w:val="24"/>
              </w:rPr>
              <w:t xml:space="preserve">Welcome &amp; Introductions </w:t>
            </w:r>
            <w:r w:rsidR="007524A1" w:rsidRPr="00AC277E">
              <w:rPr>
                <w:rFonts w:ascii="Arial" w:hAnsi="Arial" w:cs="Arial"/>
                <w:sz w:val="24"/>
                <w:szCs w:val="24"/>
              </w:rPr>
              <w:t>(</w:t>
            </w:r>
            <w:r w:rsidRPr="00AC277E">
              <w:rPr>
                <w:rFonts w:ascii="Arial" w:hAnsi="Arial" w:cs="Arial"/>
                <w:sz w:val="24"/>
                <w:szCs w:val="24"/>
              </w:rPr>
              <w:t xml:space="preserve">Lead: </w:t>
            </w:r>
            <w:r w:rsidR="0099752D" w:rsidRPr="00AC277E">
              <w:rPr>
                <w:rFonts w:ascii="Arial" w:hAnsi="Arial" w:cs="Arial"/>
                <w:sz w:val="24"/>
                <w:szCs w:val="24"/>
              </w:rPr>
              <w:t>K</w:t>
            </w:r>
            <w:r w:rsidR="008574D4" w:rsidRPr="00AC277E">
              <w:rPr>
                <w:rFonts w:ascii="Arial" w:hAnsi="Arial" w:cs="Arial"/>
                <w:sz w:val="24"/>
                <w:szCs w:val="24"/>
              </w:rPr>
              <w:t>evin Pal</w:t>
            </w:r>
            <w:r w:rsidR="00546009" w:rsidRPr="00AC277E">
              <w:rPr>
                <w:rFonts w:ascii="Arial" w:hAnsi="Arial" w:cs="Arial"/>
                <w:sz w:val="24"/>
                <w:szCs w:val="24"/>
              </w:rPr>
              <w:t>)</w:t>
            </w:r>
          </w:p>
          <w:p w14:paraId="07595484" w14:textId="7F8C0A3C" w:rsidR="00825FD6" w:rsidRPr="00F648BD" w:rsidRDefault="00465F17" w:rsidP="00825FD6">
            <w:pPr>
              <w:widowControl w:val="0"/>
              <w:numPr>
                <w:ilvl w:val="0"/>
                <w:numId w:val="15"/>
              </w:numPr>
              <w:autoSpaceDE w:val="0"/>
              <w:autoSpaceDN w:val="0"/>
              <w:adjustRightInd w:val="0"/>
              <w:rPr>
                <w:rFonts w:ascii="Arial" w:hAnsi="Arial" w:cs="Arial"/>
                <w:i/>
                <w:sz w:val="24"/>
                <w:szCs w:val="24"/>
              </w:rPr>
            </w:pPr>
            <w:r>
              <w:rPr>
                <w:rFonts w:ascii="Arial" w:hAnsi="Arial" w:cs="Arial"/>
                <w:sz w:val="24"/>
                <w:szCs w:val="24"/>
              </w:rPr>
              <w:t xml:space="preserve">Welcomed </w:t>
            </w:r>
            <w:r w:rsidR="00825FD6">
              <w:rPr>
                <w:rFonts w:ascii="Arial" w:hAnsi="Arial" w:cs="Arial"/>
                <w:sz w:val="24"/>
                <w:szCs w:val="24"/>
              </w:rPr>
              <w:t>TCFN members</w:t>
            </w:r>
          </w:p>
          <w:p w14:paraId="090C0786" w14:textId="77777777" w:rsidR="00F648BD" w:rsidRPr="000945B4" w:rsidRDefault="00F648BD" w:rsidP="00F648BD">
            <w:pPr>
              <w:widowControl w:val="0"/>
              <w:numPr>
                <w:ilvl w:val="0"/>
                <w:numId w:val="15"/>
              </w:numPr>
              <w:autoSpaceDE w:val="0"/>
              <w:autoSpaceDN w:val="0"/>
              <w:adjustRightInd w:val="0"/>
              <w:rPr>
                <w:rFonts w:ascii="Arial" w:hAnsi="Arial" w:cs="Arial"/>
                <w:i/>
                <w:sz w:val="24"/>
                <w:szCs w:val="24"/>
              </w:rPr>
            </w:pPr>
            <w:r>
              <w:rPr>
                <w:rFonts w:ascii="Arial" w:hAnsi="Arial" w:cs="Arial"/>
                <w:sz w:val="24"/>
                <w:szCs w:val="24"/>
              </w:rPr>
              <w:t>Land acknowledgement</w:t>
            </w:r>
          </w:p>
          <w:p w14:paraId="6A5FECD6" w14:textId="77777777" w:rsidR="00465F17" w:rsidRDefault="00465F17" w:rsidP="00465F17">
            <w:pPr>
              <w:widowControl w:val="0"/>
              <w:autoSpaceDE w:val="0"/>
              <w:autoSpaceDN w:val="0"/>
              <w:adjustRightInd w:val="0"/>
              <w:rPr>
                <w:rFonts w:ascii="Arial" w:hAnsi="Arial" w:cs="Arial"/>
                <w:sz w:val="24"/>
                <w:szCs w:val="24"/>
              </w:rPr>
            </w:pPr>
          </w:p>
          <w:p w14:paraId="7D0DCFF7" w14:textId="77777777" w:rsidR="00465F17" w:rsidRPr="00465F17" w:rsidRDefault="00465F17" w:rsidP="00465F17">
            <w:pPr>
              <w:widowControl w:val="0"/>
              <w:autoSpaceDE w:val="0"/>
              <w:autoSpaceDN w:val="0"/>
              <w:adjustRightInd w:val="0"/>
              <w:rPr>
                <w:rFonts w:ascii="Arial" w:hAnsi="Arial" w:cs="Arial"/>
                <w:i/>
                <w:sz w:val="24"/>
                <w:szCs w:val="24"/>
              </w:rPr>
            </w:pPr>
            <w:r w:rsidRPr="00465F17">
              <w:rPr>
                <w:rFonts w:ascii="Arial" w:hAnsi="Arial" w:cs="Arial"/>
                <w:sz w:val="24"/>
                <w:szCs w:val="24"/>
              </w:rPr>
              <w:t>Review purpose of today's meeting</w:t>
            </w:r>
          </w:p>
          <w:p w14:paraId="15F0421A" w14:textId="07129A26" w:rsidR="00465F17" w:rsidRDefault="00465F17" w:rsidP="00465F17">
            <w:pPr>
              <w:widowControl w:val="0"/>
              <w:numPr>
                <w:ilvl w:val="0"/>
                <w:numId w:val="32"/>
              </w:numPr>
              <w:autoSpaceDE w:val="0"/>
              <w:autoSpaceDN w:val="0"/>
              <w:adjustRightInd w:val="0"/>
              <w:rPr>
                <w:rFonts w:ascii="Arial" w:hAnsi="Arial" w:cs="Arial"/>
                <w:sz w:val="24"/>
                <w:szCs w:val="24"/>
              </w:rPr>
            </w:pPr>
            <w:r>
              <w:rPr>
                <w:rFonts w:ascii="Arial" w:hAnsi="Arial" w:cs="Arial"/>
                <w:sz w:val="24"/>
                <w:szCs w:val="24"/>
              </w:rPr>
              <w:t xml:space="preserve">Continue the conversation from September and provide space to coordinate, create a shared understanding of relevant data from Raising the Village and Toronto Public </w:t>
            </w:r>
            <w:r>
              <w:rPr>
                <w:rFonts w:ascii="Arial" w:hAnsi="Arial" w:cs="Arial"/>
                <w:sz w:val="24"/>
                <w:szCs w:val="24"/>
              </w:rPr>
              <w:lastRenderedPageBreak/>
              <w:t xml:space="preserve">Health, and move forward on TCFN </w:t>
            </w:r>
            <w:r w:rsidR="00EC3A1C">
              <w:rPr>
                <w:rFonts w:ascii="Arial" w:hAnsi="Arial" w:cs="Arial"/>
                <w:sz w:val="24"/>
                <w:szCs w:val="24"/>
              </w:rPr>
              <w:t xml:space="preserve">theory of change </w:t>
            </w:r>
            <w:r>
              <w:rPr>
                <w:rFonts w:ascii="Arial" w:hAnsi="Arial" w:cs="Arial"/>
                <w:sz w:val="24"/>
                <w:szCs w:val="24"/>
              </w:rPr>
              <w:t>work</w:t>
            </w:r>
          </w:p>
          <w:p w14:paraId="3D248D3A" w14:textId="2DDAA168" w:rsidR="00465F17" w:rsidRDefault="00465F17" w:rsidP="00465F17">
            <w:pPr>
              <w:widowControl w:val="0"/>
              <w:numPr>
                <w:ilvl w:val="0"/>
                <w:numId w:val="32"/>
              </w:numPr>
              <w:autoSpaceDE w:val="0"/>
              <w:autoSpaceDN w:val="0"/>
              <w:adjustRightInd w:val="0"/>
              <w:rPr>
                <w:rFonts w:ascii="Arial" w:hAnsi="Arial" w:cs="Arial"/>
                <w:sz w:val="24"/>
                <w:szCs w:val="24"/>
              </w:rPr>
            </w:pPr>
            <w:r>
              <w:rPr>
                <w:rFonts w:ascii="Arial" w:hAnsi="Arial" w:cs="Arial"/>
                <w:sz w:val="24"/>
                <w:szCs w:val="24"/>
              </w:rPr>
              <w:t>Start the conversation on confronting anti-Black racism at TCFN and hold an initial discussion on how TCFN can move forward on this work in a meaningful and good way</w:t>
            </w:r>
          </w:p>
          <w:p w14:paraId="39A27104" w14:textId="77777777" w:rsidR="00825FD6" w:rsidRDefault="00825FD6" w:rsidP="00825FD6">
            <w:pPr>
              <w:widowControl w:val="0"/>
              <w:autoSpaceDE w:val="0"/>
              <w:autoSpaceDN w:val="0"/>
              <w:adjustRightInd w:val="0"/>
              <w:rPr>
                <w:rFonts w:ascii="Arial" w:hAnsi="Arial" w:cs="Arial"/>
                <w:b/>
                <w:sz w:val="24"/>
                <w:szCs w:val="24"/>
              </w:rPr>
            </w:pPr>
          </w:p>
          <w:p w14:paraId="27D67AF9" w14:textId="6897B146" w:rsidR="00825FD6" w:rsidRPr="004E11C3" w:rsidRDefault="00825FD6" w:rsidP="00825FD6">
            <w:pPr>
              <w:widowControl w:val="0"/>
              <w:autoSpaceDE w:val="0"/>
              <w:autoSpaceDN w:val="0"/>
              <w:adjustRightInd w:val="0"/>
              <w:rPr>
                <w:rFonts w:ascii="Arial" w:hAnsi="Arial" w:cs="Arial"/>
                <w:sz w:val="24"/>
                <w:szCs w:val="24"/>
              </w:rPr>
            </w:pPr>
            <w:r w:rsidRPr="004E11C3">
              <w:rPr>
                <w:rFonts w:ascii="Arial" w:hAnsi="Arial" w:cs="Arial"/>
                <w:sz w:val="24"/>
                <w:szCs w:val="24"/>
              </w:rPr>
              <w:t xml:space="preserve">Agenda </w:t>
            </w:r>
            <w:r w:rsidR="001F1DFF">
              <w:rPr>
                <w:rFonts w:ascii="Arial" w:hAnsi="Arial" w:cs="Arial"/>
                <w:sz w:val="24"/>
                <w:szCs w:val="24"/>
              </w:rPr>
              <w:t xml:space="preserve">and minutes </w:t>
            </w:r>
            <w:r w:rsidRPr="004E11C3">
              <w:rPr>
                <w:rFonts w:ascii="Arial" w:hAnsi="Arial" w:cs="Arial"/>
                <w:sz w:val="24"/>
                <w:szCs w:val="24"/>
              </w:rPr>
              <w:t>approval</w:t>
            </w:r>
          </w:p>
          <w:p w14:paraId="6A387819" w14:textId="77777777" w:rsidR="00825FD6" w:rsidRPr="00611643" w:rsidRDefault="00825FD6" w:rsidP="00825FD6">
            <w:pPr>
              <w:widowControl w:val="0"/>
              <w:numPr>
                <w:ilvl w:val="0"/>
                <w:numId w:val="15"/>
              </w:numPr>
              <w:autoSpaceDE w:val="0"/>
              <w:autoSpaceDN w:val="0"/>
              <w:adjustRightInd w:val="0"/>
              <w:rPr>
                <w:rFonts w:ascii="Arial" w:hAnsi="Arial" w:cs="Arial"/>
                <w:i/>
                <w:sz w:val="24"/>
                <w:szCs w:val="24"/>
              </w:rPr>
            </w:pPr>
            <w:r>
              <w:rPr>
                <w:rFonts w:ascii="Arial" w:hAnsi="Arial" w:cs="Arial"/>
                <w:sz w:val="24"/>
                <w:szCs w:val="24"/>
              </w:rPr>
              <w:t xml:space="preserve">Ask if anyone wants to add anything to the agenda </w:t>
            </w:r>
          </w:p>
          <w:p w14:paraId="459B852D" w14:textId="77777777" w:rsidR="00825FD6" w:rsidRPr="004C3448" w:rsidRDefault="00825FD6" w:rsidP="004E11C3">
            <w:pPr>
              <w:widowControl w:val="0"/>
              <w:numPr>
                <w:ilvl w:val="0"/>
                <w:numId w:val="15"/>
              </w:numPr>
              <w:autoSpaceDE w:val="0"/>
              <w:autoSpaceDN w:val="0"/>
              <w:adjustRightInd w:val="0"/>
              <w:rPr>
                <w:rFonts w:ascii="Arial" w:hAnsi="Arial" w:cs="Arial"/>
                <w:i/>
                <w:sz w:val="24"/>
                <w:szCs w:val="24"/>
              </w:rPr>
            </w:pPr>
            <w:r>
              <w:rPr>
                <w:rFonts w:ascii="Arial" w:hAnsi="Arial" w:cs="Arial"/>
                <w:sz w:val="24"/>
                <w:szCs w:val="24"/>
              </w:rPr>
              <w:t>Approve the agenda</w:t>
            </w:r>
          </w:p>
          <w:p w14:paraId="13644887" w14:textId="408CEAAC" w:rsidR="004C3448" w:rsidRPr="004E11C3" w:rsidRDefault="004C3448" w:rsidP="004C3448">
            <w:pPr>
              <w:widowControl w:val="0"/>
              <w:numPr>
                <w:ilvl w:val="0"/>
                <w:numId w:val="15"/>
              </w:numPr>
              <w:autoSpaceDE w:val="0"/>
              <w:autoSpaceDN w:val="0"/>
              <w:adjustRightInd w:val="0"/>
              <w:rPr>
                <w:rFonts w:ascii="Arial" w:hAnsi="Arial" w:cs="Arial"/>
                <w:i/>
                <w:sz w:val="24"/>
                <w:szCs w:val="24"/>
              </w:rPr>
            </w:pPr>
            <w:r>
              <w:rPr>
                <w:rFonts w:ascii="Arial" w:hAnsi="Arial" w:cs="Arial"/>
                <w:sz w:val="24"/>
                <w:szCs w:val="24"/>
              </w:rPr>
              <w:t xml:space="preserve">Approve minutes with change of name to </w:t>
            </w:r>
            <w:proofErr w:type="spellStart"/>
            <w:r w:rsidRPr="004C3448">
              <w:rPr>
                <w:rFonts w:ascii="Arial" w:hAnsi="Arial" w:cs="Arial"/>
                <w:sz w:val="24"/>
                <w:szCs w:val="24"/>
              </w:rPr>
              <w:t>Lumenus</w:t>
            </w:r>
            <w:proofErr w:type="spellEnd"/>
          </w:p>
        </w:tc>
        <w:tc>
          <w:tcPr>
            <w:tcW w:w="3510" w:type="dxa"/>
          </w:tcPr>
          <w:p w14:paraId="1E78B0DC" w14:textId="77777777" w:rsidR="00AA20D9" w:rsidRDefault="004E11C3" w:rsidP="000B4DA3">
            <w:pPr>
              <w:rPr>
                <w:rFonts w:ascii="Arial" w:hAnsi="Arial" w:cs="Arial"/>
                <w:sz w:val="24"/>
                <w:szCs w:val="24"/>
              </w:rPr>
            </w:pPr>
            <w:r>
              <w:rPr>
                <w:rFonts w:ascii="Arial" w:hAnsi="Arial" w:cs="Arial"/>
                <w:sz w:val="24"/>
                <w:szCs w:val="24"/>
              </w:rPr>
              <w:lastRenderedPageBreak/>
              <w:t>Agenda approved</w:t>
            </w:r>
          </w:p>
          <w:p w14:paraId="79D1FB02" w14:textId="77777777" w:rsidR="001F1DFF" w:rsidRDefault="001F1DFF" w:rsidP="000B4DA3">
            <w:pPr>
              <w:rPr>
                <w:rFonts w:ascii="Arial" w:hAnsi="Arial" w:cs="Arial"/>
                <w:sz w:val="24"/>
                <w:szCs w:val="24"/>
              </w:rPr>
            </w:pPr>
          </w:p>
          <w:p w14:paraId="093F16AC" w14:textId="47F964C4" w:rsidR="001F1DFF" w:rsidRPr="00AC277E" w:rsidRDefault="001F1DFF" w:rsidP="000B4DA3">
            <w:pPr>
              <w:rPr>
                <w:rFonts w:ascii="Arial" w:hAnsi="Arial" w:cs="Arial"/>
                <w:sz w:val="24"/>
                <w:szCs w:val="24"/>
              </w:rPr>
            </w:pPr>
            <w:r>
              <w:rPr>
                <w:rFonts w:ascii="Arial" w:hAnsi="Arial" w:cs="Arial"/>
                <w:sz w:val="24"/>
                <w:szCs w:val="24"/>
              </w:rPr>
              <w:t xml:space="preserve">Change </w:t>
            </w:r>
            <w:r w:rsidR="004C3448">
              <w:rPr>
                <w:rFonts w:ascii="Arial" w:hAnsi="Arial" w:cs="Arial"/>
                <w:sz w:val="24"/>
                <w:szCs w:val="24"/>
              </w:rPr>
              <w:t xml:space="preserve">September </w:t>
            </w:r>
            <w:r>
              <w:rPr>
                <w:rFonts w:ascii="Arial" w:hAnsi="Arial" w:cs="Arial"/>
                <w:sz w:val="24"/>
                <w:szCs w:val="24"/>
              </w:rPr>
              <w:t xml:space="preserve">minutes from Adventure Place to </w:t>
            </w:r>
            <w:proofErr w:type="spellStart"/>
            <w:r w:rsidRPr="001F1DFF">
              <w:rPr>
                <w:rFonts w:ascii="Arial" w:hAnsi="Arial" w:cs="Arial"/>
                <w:sz w:val="24"/>
                <w:szCs w:val="24"/>
              </w:rPr>
              <w:t>Lumenus</w:t>
            </w:r>
            <w:proofErr w:type="spellEnd"/>
          </w:p>
        </w:tc>
      </w:tr>
      <w:tr w:rsidR="002F0288" w:rsidRPr="00AC277E" w14:paraId="64D3EB18" w14:textId="77777777" w:rsidTr="00D15676">
        <w:tc>
          <w:tcPr>
            <w:tcW w:w="7470" w:type="dxa"/>
          </w:tcPr>
          <w:p w14:paraId="6EC54014" w14:textId="279AF8FA" w:rsidR="001B2007" w:rsidRDefault="00CC047C" w:rsidP="001B2007">
            <w:pPr>
              <w:rPr>
                <w:rFonts w:ascii="Arial" w:hAnsi="Arial" w:cs="Arial"/>
                <w:sz w:val="24"/>
                <w:szCs w:val="24"/>
              </w:rPr>
            </w:pPr>
            <w:r w:rsidRPr="00AC277E">
              <w:rPr>
                <w:rFonts w:ascii="Arial" w:hAnsi="Arial" w:cs="Arial"/>
                <w:b/>
                <w:sz w:val="24"/>
                <w:szCs w:val="24"/>
              </w:rPr>
              <w:t xml:space="preserve">2. </w:t>
            </w:r>
            <w:r w:rsidR="004E11C3">
              <w:rPr>
                <w:rFonts w:ascii="Arial" w:hAnsi="Arial" w:cs="Arial"/>
                <w:b/>
                <w:sz w:val="24"/>
                <w:szCs w:val="24"/>
              </w:rPr>
              <w:t>Check in with TCFN members</w:t>
            </w:r>
            <w:r w:rsidR="00AA20D9" w:rsidRPr="00AC277E">
              <w:rPr>
                <w:rFonts w:ascii="Arial" w:hAnsi="Arial" w:cs="Arial"/>
                <w:b/>
                <w:sz w:val="24"/>
                <w:szCs w:val="24"/>
              </w:rPr>
              <w:t xml:space="preserve"> </w:t>
            </w:r>
            <w:r w:rsidR="00C64281" w:rsidRPr="00AC277E">
              <w:rPr>
                <w:rFonts w:ascii="Arial" w:hAnsi="Arial" w:cs="Arial"/>
                <w:sz w:val="24"/>
                <w:szCs w:val="24"/>
              </w:rPr>
              <w:t>(</w:t>
            </w:r>
            <w:r w:rsidRPr="00AC277E">
              <w:rPr>
                <w:rFonts w:ascii="Arial" w:hAnsi="Arial" w:cs="Arial"/>
                <w:sz w:val="24"/>
                <w:szCs w:val="24"/>
              </w:rPr>
              <w:t xml:space="preserve">Lead: </w:t>
            </w:r>
            <w:r w:rsidR="00C35CD4">
              <w:rPr>
                <w:rFonts w:ascii="Arial" w:hAnsi="Arial" w:cs="Arial"/>
                <w:sz w:val="24"/>
                <w:szCs w:val="24"/>
              </w:rPr>
              <w:t>Kevin Pal</w:t>
            </w:r>
            <w:r w:rsidR="00113536" w:rsidRPr="00AC277E">
              <w:rPr>
                <w:rFonts w:ascii="Arial" w:hAnsi="Arial" w:cs="Arial"/>
                <w:sz w:val="24"/>
                <w:szCs w:val="24"/>
              </w:rPr>
              <w:t>)</w:t>
            </w:r>
            <w:r w:rsidR="00146735" w:rsidRPr="00AC277E">
              <w:rPr>
                <w:rFonts w:ascii="Arial" w:hAnsi="Arial" w:cs="Arial"/>
                <w:sz w:val="24"/>
                <w:szCs w:val="24"/>
              </w:rPr>
              <w:t xml:space="preserve"> </w:t>
            </w:r>
          </w:p>
          <w:p w14:paraId="62718CF0" w14:textId="77777777" w:rsidR="00FE5C0D" w:rsidRPr="004E11C3" w:rsidRDefault="00FE5C0D" w:rsidP="004E11C3">
            <w:pPr>
              <w:widowControl w:val="0"/>
              <w:autoSpaceDE w:val="0"/>
              <w:autoSpaceDN w:val="0"/>
              <w:adjustRightInd w:val="0"/>
              <w:rPr>
                <w:rFonts w:ascii="Arial" w:hAnsi="Arial" w:cs="Arial"/>
                <w:b/>
                <w:sz w:val="24"/>
                <w:szCs w:val="24"/>
              </w:rPr>
            </w:pPr>
          </w:p>
          <w:p w14:paraId="2746E32B" w14:textId="77777777" w:rsidR="004E11C3" w:rsidRDefault="007A4223" w:rsidP="007A4223">
            <w:pPr>
              <w:pStyle w:val="ListParagraph"/>
              <w:numPr>
                <w:ilvl w:val="0"/>
                <w:numId w:val="18"/>
              </w:numPr>
              <w:rPr>
                <w:rFonts w:ascii="Arial" w:hAnsi="Arial" w:cs="Arial"/>
                <w:sz w:val="24"/>
                <w:szCs w:val="24"/>
              </w:rPr>
            </w:pPr>
            <w:r>
              <w:rPr>
                <w:rFonts w:ascii="Arial" w:hAnsi="Arial" w:cs="Arial"/>
                <w:sz w:val="24"/>
                <w:szCs w:val="24"/>
              </w:rPr>
              <w:t>Purpose is to ask TCFN members to discuss for their sector things we should know, highlights, and opportunities to reach out and collaborate</w:t>
            </w:r>
          </w:p>
          <w:p w14:paraId="3833601D" w14:textId="77777777" w:rsidR="00062670" w:rsidRDefault="00062670" w:rsidP="00062670">
            <w:pPr>
              <w:rPr>
                <w:rFonts w:ascii="Arial" w:hAnsi="Arial" w:cs="Arial"/>
                <w:sz w:val="24"/>
                <w:szCs w:val="24"/>
              </w:rPr>
            </w:pPr>
          </w:p>
          <w:p w14:paraId="733C4726" w14:textId="5F56EC73" w:rsidR="00062670" w:rsidRPr="00062670" w:rsidRDefault="00062670" w:rsidP="00062670">
            <w:pPr>
              <w:rPr>
                <w:rFonts w:ascii="Arial" w:hAnsi="Arial" w:cs="Arial"/>
                <w:sz w:val="24"/>
                <w:szCs w:val="24"/>
              </w:rPr>
            </w:pPr>
            <w:r>
              <w:rPr>
                <w:rFonts w:ascii="Arial" w:hAnsi="Arial" w:cs="Arial"/>
                <w:sz w:val="24"/>
                <w:szCs w:val="24"/>
              </w:rPr>
              <w:t xml:space="preserve">Updates </w:t>
            </w:r>
          </w:p>
          <w:p w14:paraId="2488FCCB" w14:textId="77777777" w:rsidR="00062670" w:rsidRDefault="00062670" w:rsidP="007A4223">
            <w:pPr>
              <w:pStyle w:val="ListParagraph"/>
              <w:numPr>
                <w:ilvl w:val="0"/>
                <w:numId w:val="18"/>
              </w:numPr>
              <w:rPr>
                <w:rFonts w:ascii="Arial" w:hAnsi="Arial" w:cs="Arial"/>
                <w:sz w:val="24"/>
                <w:szCs w:val="24"/>
              </w:rPr>
            </w:pPr>
            <w:proofErr w:type="spellStart"/>
            <w:r w:rsidRPr="0044165B">
              <w:rPr>
                <w:rFonts w:ascii="Arial" w:hAnsi="Arial" w:cs="Arial"/>
                <w:b/>
                <w:sz w:val="24"/>
                <w:szCs w:val="24"/>
              </w:rPr>
              <w:t>Lumenus</w:t>
            </w:r>
            <w:proofErr w:type="spellEnd"/>
            <w:r w:rsidRPr="0044165B">
              <w:rPr>
                <w:rFonts w:ascii="Arial" w:hAnsi="Arial" w:cs="Arial"/>
                <w:b/>
                <w:sz w:val="24"/>
                <w:szCs w:val="24"/>
              </w:rPr>
              <w:t xml:space="preserve"> </w:t>
            </w:r>
            <w:r>
              <w:rPr>
                <w:rFonts w:ascii="Arial" w:hAnsi="Arial" w:cs="Arial"/>
                <w:sz w:val="24"/>
                <w:szCs w:val="24"/>
              </w:rPr>
              <w:t>– newly amalgamated organization offering broad scope of services, including autism, development services, mental health services and community based services; with COVID-19 return to on-site work and face-to-face service delivery for some programs such as day treatment, autism and intensive services as well as limited counselling services for those who can't access remotely; working through EarlyON outdoor programming guidelines</w:t>
            </w:r>
          </w:p>
          <w:p w14:paraId="402E24A9" w14:textId="3ACB8B50" w:rsidR="00062670" w:rsidRDefault="00062670" w:rsidP="007A4223">
            <w:pPr>
              <w:pStyle w:val="ListParagraph"/>
              <w:numPr>
                <w:ilvl w:val="0"/>
                <w:numId w:val="18"/>
              </w:numPr>
              <w:rPr>
                <w:rFonts w:ascii="Arial" w:hAnsi="Arial" w:cs="Arial"/>
                <w:sz w:val="24"/>
                <w:szCs w:val="24"/>
              </w:rPr>
            </w:pPr>
            <w:r w:rsidRPr="0044165B">
              <w:rPr>
                <w:rFonts w:ascii="Arial" w:hAnsi="Arial" w:cs="Arial"/>
                <w:b/>
                <w:sz w:val="24"/>
                <w:szCs w:val="24"/>
              </w:rPr>
              <w:t>EarlyON</w:t>
            </w:r>
            <w:r>
              <w:rPr>
                <w:rFonts w:ascii="Arial" w:hAnsi="Arial" w:cs="Arial"/>
                <w:sz w:val="24"/>
                <w:szCs w:val="24"/>
              </w:rPr>
              <w:t xml:space="preserve"> – release of guidelines for restart outdoor programming for EarlyON, in planning stages</w:t>
            </w:r>
            <w:r w:rsidR="00C70088">
              <w:rPr>
                <w:rFonts w:ascii="Arial" w:hAnsi="Arial" w:cs="Arial"/>
                <w:sz w:val="24"/>
                <w:szCs w:val="24"/>
              </w:rPr>
              <w:t xml:space="preserve"> </w:t>
            </w:r>
          </w:p>
          <w:p w14:paraId="5217E37A" w14:textId="77777777" w:rsidR="00D477E9" w:rsidRDefault="00C70088" w:rsidP="00C70088">
            <w:pPr>
              <w:pStyle w:val="ListParagraph"/>
              <w:numPr>
                <w:ilvl w:val="0"/>
                <w:numId w:val="18"/>
              </w:numPr>
              <w:rPr>
                <w:rFonts w:ascii="Arial" w:hAnsi="Arial" w:cs="Arial"/>
                <w:sz w:val="24"/>
                <w:szCs w:val="24"/>
              </w:rPr>
            </w:pPr>
            <w:r w:rsidRPr="0044165B">
              <w:rPr>
                <w:rFonts w:ascii="Arial" w:hAnsi="Arial" w:cs="Arial"/>
                <w:b/>
                <w:sz w:val="24"/>
                <w:szCs w:val="24"/>
              </w:rPr>
              <w:t>George Brown College</w:t>
            </w:r>
            <w:r>
              <w:rPr>
                <w:rFonts w:ascii="Arial" w:hAnsi="Arial" w:cs="Arial"/>
                <w:sz w:val="24"/>
                <w:szCs w:val="24"/>
              </w:rPr>
              <w:t xml:space="preserve"> – all academic classes for School of Early Childhood online currently; child care centers reopened; </w:t>
            </w:r>
            <w:r w:rsidR="00CC6513">
              <w:rPr>
                <w:rFonts w:ascii="Arial" w:hAnsi="Arial" w:cs="Arial"/>
                <w:sz w:val="24"/>
                <w:szCs w:val="24"/>
              </w:rPr>
              <w:t>field placement remains a big challenge for post-secondary, students currently allowed by MEDU to go into child care centres</w:t>
            </w:r>
            <w:r w:rsidR="00733C58">
              <w:rPr>
                <w:rFonts w:ascii="Arial" w:hAnsi="Arial" w:cs="Arial"/>
                <w:sz w:val="24"/>
                <w:szCs w:val="24"/>
              </w:rPr>
              <w:t>; adaptability of sector to managing COVID-19</w:t>
            </w:r>
          </w:p>
          <w:p w14:paraId="5F58D91C" w14:textId="77777777" w:rsidR="00733C58" w:rsidRDefault="00733C58" w:rsidP="00C70088">
            <w:pPr>
              <w:pStyle w:val="ListParagraph"/>
              <w:numPr>
                <w:ilvl w:val="0"/>
                <w:numId w:val="18"/>
              </w:numPr>
              <w:rPr>
                <w:rFonts w:ascii="Arial" w:hAnsi="Arial" w:cs="Arial"/>
                <w:sz w:val="24"/>
                <w:szCs w:val="24"/>
              </w:rPr>
            </w:pPr>
            <w:r w:rsidRPr="0044165B">
              <w:rPr>
                <w:rFonts w:ascii="Arial" w:hAnsi="Arial" w:cs="Arial"/>
                <w:b/>
                <w:sz w:val="24"/>
                <w:szCs w:val="24"/>
              </w:rPr>
              <w:t>YMCA</w:t>
            </w:r>
            <w:r>
              <w:rPr>
                <w:rFonts w:ascii="Arial" w:hAnsi="Arial" w:cs="Arial"/>
                <w:sz w:val="24"/>
                <w:szCs w:val="24"/>
              </w:rPr>
              <w:t xml:space="preserve"> – 82 of 83 child care centres open; enrollment drops following an active case; went from 62% to 42% capacity and continues to drop with active cases</w:t>
            </w:r>
          </w:p>
          <w:p w14:paraId="29A4C6F3" w14:textId="150D1A77" w:rsidR="0044165B" w:rsidRDefault="0044165B" w:rsidP="00C70088">
            <w:pPr>
              <w:pStyle w:val="ListParagraph"/>
              <w:numPr>
                <w:ilvl w:val="0"/>
                <w:numId w:val="18"/>
              </w:numPr>
              <w:rPr>
                <w:rFonts w:ascii="Arial" w:hAnsi="Arial" w:cs="Arial"/>
                <w:sz w:val="24"/>
                <w:szCs w:val="24"/>
              </w:rPr>
            </w:pPr>
            <w:r w:rsidRPr="0044165B">
              <w:rPr>
                <w:rFonts w:ascii="Arial" w:hAnsi="Arial" w:cs="Arial"/>
                <w:b/>
                <w:sz w:val="24"/>
                <w:szCs w:val="24"/>
              </w:rPr>
              <w:t>MCCSS</w:t>
            </w:r>
            <w:r>
              <w:rPr>
                <w:rFonts w:ascii="Arial" w:hAnsi="Arial" w:cs="Arial"/>
                <w:sz w:val="24"/>
                <w:szCs w:val="24"/>
              </w:rPr>
              <w:t xml:space="preserve"> – regional office manages nearly $1 billion is transfer</w:t>
            </w:r>
            <w:r w:rsidR="00EC3A1C">
              <w:rPr>
                <w:rFonts w:ascii="Arial" w:hAnsi="Arial" w:cs="Arial"/>
                <w:sz w:val="24"/>
                <w:szCs w:val="24"/>
              </w:rPr>
              <w:t xml:space="preserve"> payment</w:t>
            </w:r>
            <w:r>
              <w:rPr>
                <w:rFonts w:ascii="Arial" w:hAnsi="Arial" w:cs="Arial"/>
                <w:sz w:val="24"/>
                <w:szCs w:val="24"/>
              </w:rPr>
              <w:t>s to various programs in the city; diversity and unpredictability of impact from COVID-19 on variety of services; congregate care and developmental services seen large impact for children and youth; learning how to respond and tackle outbreak management</w:t>
            </w:r>
          </w:p>
          <w:p w14:paraId="78CD6762" w14:textId="77777777" w:rsidR="009A7DD8" w:rsidRDefault="009A7DD8" w:rsidP="00C70088">
            <w:pPr>
              <w:pStyle w:val="ListParagraph"/>
              <w:numPr>
                <w:ilvl w:val="0"/>
                <w:numId w:val="18"/>
              </w:numPr>
              <w:rPr>
                <w:rFonts w:ascii="Arial" w:hAnsi="Arial" w:cs="Arial"/>
                <w:sz w:val="24"/>
                <w:szCs w:val="24"/>
              </w:rPr>
            </w:pPr>
            <w:r>
              <w:rPr>
                <w:rFonts w:ascii="Arial" w:hAnsi="Arial" w:cs="Arial"/>
                <w:b/>
                <w:sz w:val="24"/>
                <w:szCs w:val="24"/>
              </w:rPr>
              <w:t xml:space="preserve">Toronto Public Library </w:t>
            </w:r>
            <w:r w:rsidR="00162ECE">
              <w:rPr>
                <w:rFonts w:ascii="Arial" w:hAnsi="Arial" w:cs="Arial"/>
                <w:sz w:val="24"/>
                <w:szCs w:val="24"/>
              </w:rPr>
              <w:t>–</w:t>
            </w:r>
            <w:r>
              <w:rPr>
                <w:rFonts w:ascii="Arial" w:hAnsi="Arial" w:cs="Arial"/>
                <w:sz w:val="24"/>
                <w:szCs w:val="24"/>
              </w:rPr>
              <w:t xml:space="preserve"> </w:t>
            </w:r>
            <w:r w:rsidR="00162ECE">
              <w:rPr>
                <w:rFonts w:ascii="Arial" w:hAnsi="Arial" w:cs="Arial"/>
                <w:sz w:val="24"/>
                <w:szCs w:val="24"/>
              </w:rPr>
              <w:t xml:space="preserve">low numbers of children in libraries as well; 80 branches open of 100, still not delivering in-person programming but hoping to reinstate by January </w:t>
            </w:r>
            <w:r w:rsidR="00162ECE">
              <w:rPr>
                <w:rFonts w:ascii="Arial" w:hAnsi="Arial" w:cs="Arial"/>
                <w:sz w:val="24"/>
                <w:szCs w:val="24"/>
              </w:rPr>
              <w:lastRenderedPageBreak/>
              <w:t xml:space="preserve">2021; bringing parent workshops on raising confident kids; homework help (Leading to Reading) program has been reinstated with existing children and volunteers in branches and piloting virtually </w:t>
            </w:r>
          </w:p>
          <w:p w14:paraId="4E20C325" w14:textId="7A33BE8F" w:rsidR="00162ECE" w:rsidRDefault="00162ECE" w:rsidP="00BE5746">
            <w:pPr>
              <w:pStyle w:val="ListParagraph"/>
              <w:numPr>
                <w:ilvl w:val="0"/>
                <w:numId w:val="18"/>
              </w:numPr>
              <w:rPr>
                <w:rFonts w:ascii="Arial" w:hAnsi="Arial" w:cs="Arial"/>
                <w:sz w:val="24"/>
                <w:szCs w:val="24"/>
              </w:rPr>
            </w:pPr>
            <w:r>
              <w:rPr>
                <w:rFonts w:ascii="Arial" w:hAnsi="Arial" w:cs="Arial"/>
                <w:b/>
                <w:sz w:val="24"/>
                <w:szCs w:val="24"/>
              </w:rPr>
              <w:t xml:space="preserve">MEDU (via chat) </w:t>
            </w:r>
            <w:r w:rsidRPr="00162ECE">
              <w:rPr>
                <w:rFonts w:ascii="Arial" w:hAnsi="Arial" w:cs="Arial"/>
                <w:sz w:val="24"/>
                <w:szCs w:val="24"/>
              </w:rPr>
              <w:t>-</w:t>
            </w:r>
            <w:r>
              <w:rPr>
                <w:rFonts w:ascii="Arial" w:hAnsi="Arial" w:cs="Arial"/>
                <w:sz w:val="24"/>
                <w:szCs w:val="24"/>
              </w:rPr>
              <w:t xml:space="preserve"> </w:t>
            </w:r>
            <w:r w:rsidR="00BE5746" w:rsidRPr="00BE5746">
              <w:rPr>
                <w:rFonts w:ascii="Arial" w:hAnsi="Arial" w:cs="Arial"/>
                <w:sz w:val="24"/>
                <w:szCs w:val="24"/>
              </w:rPr>
              <w:t>Child Care and Early Years Act is currently under review (5 years). The areas being reviewed are: Flexibility and responsiveness</w:t>
            </w:r>
            <w:r w:rsidR="00BE5746">
              <w:rPr>
                <w:rFonts w:ascii="Arial" w:hAnsi="Arial" w:cs="Arial"/>
                <w:sz w:val="24"/>
                <w:szCs w:val="24"/>
              </w:rPr>
              <w:t xml:space="preserve">; </w:t>
            </w:r>
            <w:r w:rsidR="00BE5746" w:rsidRPr="00BE5746">
              <w:rPr>
                <w:rFonts w:ascii="Arial" w:hAnsi="Arial" w:cs="Arial"/>
                <w:sz w:val="24"/>
                <w:szCs w:val="24"/>
              </w:rPr>
              <w:t>Qualification requirements</w:t>
            </w:r>
            <w:r w:rsidR="00BE5746">
              <w:rPr>
                <w:rFonts w:ascii="Arial" w:hAnsi="Arial" w:cs="Arial"/>
                <w:sz w:val="24"/>
                <w:szCs w:val="24"/>
              </w:rPr>
              <w:t xml:space="preserve">; </w:t>
            </w:r>
            <w:r w:rsidR="00BE5746" w:rsidRPr="00BE5746">
              <w:rPr>
                <w:rFonts w:ascii="Arial" w:hAnsi="Arial" w:cs="Arial"/>
                <w:sz w:val="24"/>
                <w:szCs w:val="24"/>
              </w:rPr>
              <w:t>Administrative/regulatory burden</w:t>
            </w:r>
            <w:r w:rsidR="00BE5746">
              <w:rPr>
                <w:rFonts w:ascii="Arial" w:hAnsi="Arial" w:cs="Arial"/>
                <w:sz w:val="24"/>
                <w:szCs w:val="24"/>
              </w:rPr>
              <w:t xml:space="preserve">; </w:t>
            </w:r>
            <w:r w:rsidR="00BE5746" w:rsidRPr="00BE5746">
              <w:rPr>
                <w:rFonts w:ascii="Arial" w:hAnsi="Arial" w:cs="Arial"/>
                <w:sz w:val="24"/>
                <w:szCs w:val="24"/>
              </w:rPr>
              <w:t>Health and safety</w:t>
            </w:r>
            <w:r w:rsidR="00BE5746">
              <w:rPr>
                <w:rFonts w:ascii="Arial" w:hAnsi="Arial" w:cs="Arial"/>
                <w:sz w:val="24"/>
                <w:szCs w:val="24"/>
              </w:rPr>
              <w:t xml:space="preserve">; </w:t>
            </w:r>
            <w:r w:rsidR="00BE5746" w:rsidRPr="00BE5746">
              <w:rPr>
                <w:rFonts w:ascii="Arial" w:hAnsi="Arial" w:cs="Arial"/>
                <w:sz w:val="24"/>
                <w:szCs w:val="24"/>
              </w:rPr>
              <w:t>Regulations re</w:t>
            </w:r>
            <w:r w:rsidR="00BE5746">
              <w:rPr>
                <w:rFonts w:ascii="Arial" w:hAnsi="Arial" w:cs="Arial"/>
                <w:sz w:val="24"/>
                <w:szCs w:val="24"/>
              </w:rPr>
              <w:t xml:space="preserve">quiring clarification of intent; </w:t>
            </w:r>
            <w:r w:rsidR="00BE5746" w:rsidRPr="00BE5746">
              <w:rPr>
                <w:rFonts w:ascii="Arial" w:hAnsi="Arial" w:cs="Arial"/>
                <w:sz w:val="24"/>
                <w:szCs w:val="24"/>
              </w:rPr>
              <w:t>Technical matters</w:t>
            </w:r>
            <w:r w:rsidR="00BE5746">
              <w:rPr>
                <w:rFonts w:ascii="Arial" w:hAnsi="Arial" w:cs="Arial"/>
                <w:sz w:val="24"/>
                <w:szCs w:val="24"/>
              </w:rPr>
              <w:t xml:space="preserve">; </w:t>
            </w:r>
            <w:r w:rsidR="00EC3A1C">
              <w:rPr>
                <w:rFonts w:ascii="Arial" w:hAnsi="Arial" w:cs="Arial"/>
                <w:sz w:val="24"/>
                <w:szCs w:val="24"/>
              </w:rPr>
              <w:t>f</w:t>
            </w:r>
            <w:r w:rsidR="00BE5746" w:rsidRPr="00BE5746">
              <w:rPr>
                <w:rFonts w:ascii="Arial" w:hAnsi="Arial" w:cs="Arial"/>
                <w:sz w:val="24"/>
                <w:szCs w:val="24"/>
              </w:rPr>
              <w:t>eedback due Nov 20, 2020 and info is available on the Ministry of Education website</w:t>
            </w:r>
          </w:p>
          <w:p w14:paraId="15C7A894" w14:textId="2E84E1CB" w:rsidR="009C1036" w:rsidRPr="00EC3A1C" w:rsidRDefault="00BE5746" w:rsidP="00EC3A1C">
            <w:pPr>
              <w:pStyle w:val="ListParagraph"/>
              <w:numPr>
                <w:ilvl w:val="0"/>
                <w:numId w:val="18"/>
              </w:numPr>
              <w:rPr>
                <w:rFonts w:ascii="Arial" w:hAnsi="Arial" w:cs="Arial"/>
                <w:sz w:val="24"/>
                <w:szCs w:val="24"/>
              </w:rPr>
            </w:pPr>
            <w:r>
              <w:rPr>
                <w:rFonts w:ascii="Arial" w:hAnsi="Arial" w:cs="Arial"/>
                <w:b/>
                <w:sz w:val="24"/>
                <w:szCs w:val="24"/>
              </w:rPr>
              <w:t xml:space="preserve">Child care and EarlyON </w:t>
            </w:r>
            <w:r>
              <w:rPr>
                <w:rFonts w:ascii="Arial" w:hAnsi="Arial" w:cs="Arial"/>
                <w:sz w:val="24"/>
                <w:szCs w:val="24"/>
              </w:rPr>
              <w:t xml:space="preserve">– slow and steady reopening of the child care sector; approx. 953 open of 1000 (95%) with many vacancies; all offered spot back with time to consider; </w:t>
            </w:r>
            <w:r w:rsidR="009C1036">
              <w:rPr>
                <w:rFonts w:ascii="Arial" w:hAnsi="Arial" w:cs="Arial"/>
                <w:sz w:val="24"/>
                <w:szCs w:val="24"/>
              </w:rPr>
              <w:t xml:space="preserve">exploring reasons families not returning (work change, unemployment, virtual services for school age group); Stat Can did stats around return to work and labour (52%), in line to experience of folks in returning to work </w:t>
            </w:r>
            <w:r w:rsidR="00533734">
              <w:rPr>
                <w:rFonts w:ascii="Arial" w:hAnsi="Arial" w:cs="Arial"/>
                <w:sz w:val="24"/>
                <w:szCs w:val="24"/>
              </w:rPr>
              <w:t xml:space="preserve">for child care </w:t>
            </w:r>
            <w:r w:rsidR="009C1036">
              <w:rPr>
                <w:rFonts w:ascii="Arial" w:hAnsi="Arial" w:cs="Arial"/>
                <w:sz w:val="24"/>
                <w:szCs w:val="24"/>
              </w:rPr>
              <w:t>(42%); large gaps of families in receipt of fee subsidy returning (approx. 30K subsidy available and 16K placed currently); looking at marketing campaign to address what child care is like now</w:t>
            </w:r>
          </w:p>
          <w:p w14:paraId="3192FA05" w14:textId="7D8F3E6A" w:rsidR="00BE5746" w:rsidRPr="00BE5746" w:rsidRDefault="00BE5746" w:rsidP="00BE5746">
            <w:pPr>
              <w:pStyle w:val="ListParagraph"/>
              <w:rPr>
                <w:rFonts w:ascii="Arial" w:hAnsi="Arial" w:cs="Arial"/>
                <w:sz w:val="24"/>
                <w:szCs w:val="24"/>
              </w:rPr>
            </w:pPr>
          </w:p>
        </w:tc>
        <w:tc>
          <w:tcPr>
            <w:tcW w:w="3510" w:type="dxa"/>
          </w:tcPr>
          <w:p w14:paraId="0EE10981" w14:textId="3E1C7EA9" w:rsidR="001F3009" w:rsidRPr="008C166F" w:rsidRDefault="00162ECE" w:rsidP="004E11C3">
            <w:pPr>
              <w:rPr>
                <w:rFonts w:ascii="Arial" w:hAnsi="Arial" w:cs="Arial"/>
                <w:b/>
                <w:sz w:val="24"/>
                <w:szCs w:val="24"/>
              </w:rPr>
            </w:pPr>
            <w:r>
              <w:rPr>
                <w:rFonts w:ascii="Arial" w:hAnsi="Arial" w:cs="Arial"/>
                <w:b/>
                <w:sz w:val="24"/>
                <w:szCs w:val="24"/>
              </w:rPr>
              <w:lastRenderedPageBreak/>
              <w:t>Shared Resources</w:t>
            </w:r>
          </w:p>
          <w:p w14:paraId="51246EBF" w14:textId="77777777" w:rsidR="008C166F" w:rsidRDefault="008C166F" w:rsidP="004E11C3">
            <w:pPr>
              <w:rPr>
                <w:rFonts w:ascii="Arial" w:hAnsi="Arial" w:cs="Arial"/>
                <w:sz w:val="24"/>
                <w:szCs w:val="24"/>
              </w:rPr>
            </w:pPr>
          </w:p>
          <w:p w14:paraId="30040327" w14:textId="77777777" w:rsidR="008C166F" w:rsidRDefault="00162ECE" w:rsidP="00162ECE">
            <w:pPr>
              <w:rPr>
                <w:rFonts w:ascii="Arial" w:hAnsi="Arial" w:cs="Arial"/>
                <w:sz w:val="24"/>
                <w:szCs w:val="24"/>
              </w:rPr>
            </w:pPr>
            <w:r w:rsidRPr="00162ECE">
              <w:rPr>
                <w:rFonts w:ascii="Arial" w:hAnsi="Arial" w:cs="Arial"/>
                <w:sz w:val="24"/>
                <w:szCs w:val="24"/>
              </w:rPr>
              <w:t xml:space="preserve">TPL parent workshops: </w:t>
            </w:r>
            <w:hyperlink r:id="rId9" w:history="1">
              <w:r w:rsidRPr="00162ECE">
                <w:rPr>
                  <w:rStyle w:val="Hyperlink"/>
                  <w:rFonts w:ascii="Arial" w:hAnsi="Arial" w:cs="Arial"/>
                  <w:sz w:val="24"/>
                  <w:szCs w:val="24"/>
                </w:rPr>
                <w:t>https://www.torontopubliclibrary.ca/search.jsp?view=grid&amp;Erp=25&amp;Ntt=parents+caregivers&amp;N=37867+37848</w:t>
              </w:r>
            </w:hyperlink>
            <w:r w:rsidRPr="00162ECE">
              <w:rPr>
                <w:rFonts w:ascii="Arial" w:hAnsi="Arial" w:cs="Arial"/>
                <w:sz w:val="24"/>
                <w:szCs w:val="24"/>
              </w:rPr>
              <w:t xml:space="preserve"> </w:t>
            </w:r>
          </w:p>
          <w:p w14:paraId="2FC778C3" w14:textId="77777777" w:rsidR="00162ECE" w:rsidRDefault="00162ECE" w:rsidP="00162ECE">
            <w:pPr>
              <w:rPr>
                <w:rFonts w:ascii="Arial" w:hAnsi="Arial" w:cs="Arial"/>
                <w:sz w:val="24"/>
                <w:szCs w:val="24"/>
              </w:rPr>
            </w:pPr>
          </w:p>
          <w:p w14:paraId="698EDEF3" w14:textId="77777777" w:rsidR="00162ECE" w:rsidRDefault="00162ECE" w:rsidP="00162ECE">
            <w:pPr>
              <w:rPr>
                <w:rFonts w:ascii="Arial" w:hAnsi="Arial" w:cs="Arial"/>
                <w:sz w:val="24"/>
                <w:szCs w:val="24"/>
              </w:rPr>
            </w:pPr>
            <w:r>
              <w:rPr>
                <w:rFonts w:ascii="Arial" w:hAnsi="Arial" w:cs="Arial"/>
                <w:sz w:val="24"/>
                <w:szCs w:val="24"/>
              </w:rPr>
              <w:t xml:space="preserve">MEDU link to Child Care and Early Years Act (CCEYA) consultation: </w:t>
            </w:r>
            <w:hyperlink r:id="rId10" w:history="1">
              <w:r w:rsidRPr="0037665B">
                <w:rPr>
                  <w:rStyle w:val="Hyperlink"/>
                  <w:rFonts w:ascii="Arial" w:hAnsi="Arial" w:cs="Arial"/>
                  <w:sz w:val="24"/>
                  <w:szCs w:val="24"/>
                </w:rPr>
                <w:t>https://www.ontariocanada.com/registry/showAttachment.do?postingId=34107&amp;attachmentId=45856</w:t>
              </w:r>
            </w:hyperlink>
            <w:r>
              <w:rPr>
                <w:rFonts w:ascii="Arial" w:hAnsi="Arial" w:cs="Arial"/>
                <w:sz w:val="24"/>
                <w:szCs w:val="24"/>
              </w:rPr>
              <w:t xml:space="preserve"> </w:t>
            </w:r>
          </w:p>
          <w:p w14:paraId="27EBF8C0" w14:textId="77777777" w:rsidR="00EE24CC" w:rsidRDefault="00EE24CC" w:rsidP="00162ECE">
            <w:pPr>
              <w:rPr>
                <w:rFonts w:ascii="Arial" w:hAnsi="Arial" w:cs="Arial"/>
                <w:sz w:val="24"/>
                <w:szCs w:val="24"/>
              </w:rPr>
            </w:pPr>
          </w:p>
          <w:p w14:paraId="22B2A2B0" w14:textId="56473AE6" w:rsidR="00EE24CC" w:rsidRPr="00EE24CC" w:rsidRDefault="00EE24CC" w:rsidP="00162ECE">
            <w:pPr>
              <w:rPr>
                <w:rFonts w:ascii="Arial" w:hAnsi="Arial" w:cs="Arial"/>
                <w:b/>
                <w:sz w:val="24"/>
                <w:szCs w:val="24"/>
              </w:rPr>
            </w:pPr>
            <w:r w:rsidRPr="00EE24CC">
              <w:rPr>
                <w:rFonts w:ascii="Arial" w:hAnsi="Arial" w:cs="Arial"/>
                <w:b/>
                <w:sz w:val="24"/>
                <w:szCs w:val="24"/>
              </w:rPr>
              <w:t>Decision</w:t>
            </w:r>
          </w:p>
          <w:p w14:paraId="6E8E515A" w14:textId="01F1F57C" w:rsidR="00EE24CC" w:rsidRPr="00162ECE" w:rsidRDefault="00EE24CC" w:rsidP="00EE24CC">
            <w:pPr>
              <w:rPr>
                <w:rFonts w:ascii="Arial" w:hAnsi="Arial" w:cs="Arial"/>
                <w:sz w:val="24"/>
                <w:szCs w:val="24"/>
              </w:rPr>
            </w:pPr>
            <w:r>
              <w:rPr>
                <w:rFonts w:ascii="Arial" w:hAnsi="Arial" w:cs="Arial"/>
                <w:sz w:val="24"/>
                <w:szCs w:val="24"/>
              </w:rPr>
              <w:t>Continue to create space for updates and info sharing for TCFN members</w:t>
            </w:r>
          </w:p>
        </w:tc>
      </w:tr>
      <w:tr w:rsidR="00252081" w:rsidRPr="00AC277E" w14:paraId="798FE632" w14:textId="77777777" w:rsidTr="00D15676">
        <w:tc>
          <w:tcPr>
            <w:tcW w:w="7470" w:type="dxa"/>
          </w:tcPr>
          <w:p w14:paraId="4CB4EDDD" w14:textId="2C81D760" w:rsidR="00010D45" w:rsidRDefault="00010D45" w:rsidP="00010D45">
            <w:pPr>
              <w:widowControl w:val="0"/>
              <w:autoSpaceDE w:val="0"/>
              <w:autoSpaceDN w:val="0"/>
              <w:adjustRightInd w:val="0"/>
              <w:rPr>
                <w:rFonts w:ascii="Arial" w:hAnsi="Arial" w:cs="Arial"/>
                <w:b/>
                <w:sz w:val="24"/>
                <w:szCs w:val="24"/>
              </w:rPr>
            </w:pPr>
            <w:r w:rsidRPr="00010D45">
              <w:rPr>
                <w:rFonts w:ascii="Arial" w:hAnsi="Arial" w:cs="Arial"/>
                <w:b/>
                <w:sz w:val="24"/>
                <w:szCs w:val="24"/>
              </w:rPr>
              <w:t xml:space="preserve">3. </w:t>
            </w:r>
            <w:r w:rsidR="00C70088" w:rsidRPr="00C70088">
              <w:rPr>
                <w:rFonts w:ascii="Arial" w:hAnsi="Arial" w:cs="Arial"/>
                <w:b/>
                <w:sz w:val="24"/>
                <w:szCs w:val="24"/>
              </w:rPr>
              <w:t>Raising the Village and COVID-19 data</w:t>
            </w:r>
          </w:p>
          <w:p w14:paraId="2F3EF46B" w14:textId="77777777" w:rsidR="00E32284" w:rsidRDefault="007C5F8A" w:rsidP="00C70088">
            <w:pPr>
              <w:pStyle w:val="ListParagraph"/>
              <w:widowControl w:val="0"/>
              <w:numPr>
                <w:ilvl w:val="0"/>
                <w:numId w:val="29"/>
              </w:numPr>
              <w:autoSpaceDE w:val="0"/>
              <w:autoSpaceDN w:val="0"/>
              <w:adjustRightInd w:val="0"/>
              <w:rPr>
                <w:rFonts w:ascii="Arial" w:hAnsi="Arial" w:cs="Arial"/>
                <w:sz w:val="24"/>
                <w:szCs w:val="24"/>
              </w:rPr>
            </w:pPr>
            <w:r>
              <w:rPr>
                <w:rFonts w:ascii="Arial" w:hAnsi="Arial" w:cs="Arial"/>
                <w:sz w:val="24"/>
                <w:szCs w:val="24"/>
              </w:rPr>
              <w:t>Tamara had been supporting Toronto Public Health on COVID-19 data dashboards, identifying impact and disparities of COVID-19 across the city</w:t>
            </w:r>
          </w:p>
          <w:p w14:paraId="71193D73" w14:textId="77777777" w:rsidR="007C5F8A" w:rsidRDefault="007C5F8A" w:rsidP="007C5F8A">
            <w:pPr>
              <w:widowControl w:val="0"/>
              <w:autoSpaceDE w:val="0"/>
              <w:autoSpaceDN w:val="0"/>
              <w:adjustRightInd w:val="0"/>
              <w:rPr>
                <w:rFonts w:ascii="Arial" w:hAnsi="Arial" w:cs="Arial"/>
                <w:sz w:val="24"/>
                <w:szCs w:val="24"/>
              </w:rPr>
            </w:pPr>
          </w:p>
          <w:p w14:paraId="526E456E" w14:textId="77777777" w:rsidR="006B49C4" w:rsidRPr="007C5F8A" w:rsidRDefault="007C5F8A" w:rsidP="006B49C4">
            <w:pPr>
              <w:rPr>
                <w:rFonts w:ascii="Arial" w:hAnsi="Arial" w:cs="Arial"/>
                <w:sz w:val="24"/>
                <w:szCs w:val="24"/>
              </w:rPr>
            </w:pPr>
            <w:r w:rsidRPr="002C4335">
              <w:rPr>
                <w:rFonts w:ascii="Arial" w:hAnsi="Arial" w:cs="Arial"/>
                <w:b/>
                <w:sz w:val="24"/>
                <w:szCs w:val="24"/>
              </w:rPr>
              <w:t>COVID-19: Status of Cases</w:t>
            </w:r>
            <w:r w:rsidR="006B49C4">
              <w:rPr>
                <w:rFonts w:ascii="Arial" w:hAnsi="Arial" w:cs="Arial"/>
                <w:b/>
                <w:sz w:val="24"/>
                <w:szCs w:val="24"/>
              </w:rPr>
              <w:t xml:space="preserve">: </w:t>
            </w:r>
            <w:hyperlink r:id="rId11" w:history="1">
              <w:r w:rsidR="006B49C4" w:rsidRPr="007C5F8A">
                <w:rPr>
                  <w:rStyle w:val="Hyperlink"/>
                  <w:rFonts w:ascii="Arial" w:hAnsi="Arial" w:cs="Arial"/>
                  <w:sz w:val="24"/>
                  <w:szCs w:val="24"/>
                </w:rPr>
                <w:t>https://www.toronto.ca/home/covid-19/covid-19-latest-city-of-toronto-news/covid-19-status-of-cases-in-toronto/</w:t>
              </w:r>
            </w:hyperlink>
            <w:r w:rsidR="006B49C4" w:rsidRPr="007C5F8A">
              <w:rPr>
                <w:rFonts w:ascii="Arial" w:hAnsi="Arial" w:cs="Arial"/>
                <w:sz w:val="24"/>
                <w:szCs w:val="24"/>
              </w:rPr>
              <w:t xml:space="preserve"> </w:t>
            </w:r>
          </w:p>
          <w:p w14:paraId="0E64545B" w14:textId="72430D17" w:rsidR="007C5F8A" w:rsidRDefault="007C5F8A" w:rsidP="007C5F8A">
            <w:pPr>
              <w:pStyle w:val="ListParagraph"/>
              <w:widowControl w:val="0"/>
              <w:numPr>
                <w:ilvl w:val="0"/>
                <w:numId w:val="29"/>
              </w:numPr>
              <w:autoSpaceDE w:val="0"/>
              <w:autoSpaceDN w:val="0"/>
              <w:adjustRightInd w:val="0"/>
              <w:rPr>
                <w:rFonts w:ascii="Arial" w:hAnsi="Arial" w:cs="Arial"/>
                <w:sz w:val="24"/>
                <w:szCs w:val="24"/>
              </w:rPr>
            </w:pPr>
            <w:r>
              <w:rPr>
                <w:rFonts w:ascii="Arial" w:hAnsi="Arial" w:cs="Arial"/>
                <w:sz w:val="24"/>
                <w:szCs w:val="24"/>
              </w:rPr>
              <w:t>Shows daily numbers and newly reported</w:t>
            </w:r>
            <w:r w:rsidR="00533734">
              <w:rPr>
                <w:rFonts w:ascii="Arial" w:hAnsi="Arial" w:cs="Arial"/>
                <w:sz w:val="24"/>
                <w:szCs w:val="24"/>
              </w:rPr>
              <w:t xml:space="preserve"> cases</w:t>
            </w:r>
            <w:r>
              <w:rPr>
                <w:rFonts w:ascii="Arial" w:hAnsi="Arial" w:cs="Arial"/>
                <w:sz w:val="24"/>
                <w:szCs w:val="24"/>
              </w:rPr>
              <w:t>, recoveries, fatalities, hospitalizations and outbreaks</w:t>
            </w:r>
          </w:p>
          <w:p w14:paraId="01E8083F" w14:textId="77777777" w:rsidR="007C5F8A" w:rsidRDefault="007C5F8A" w:rsidP="007C5F8A">
            <w:pPr>
              <w:pStyle w:val="ListParagraph"/>
              <w:widowControl w:val="0"/>
              <w:numPr>
                <w:ilvl w:val="0"/>
                <w:numId w:val="29"/>
              </w:numPr>
              <w:autoSpaceDE w:val="0"/>
              <w:autoSpaceDN w:val="0"/>
              <w:adjustRightInd w:val="0"/>
              <w:rPr>
                <w:rFonts w:ascii="Arial" w:hAnsi="Arial" w:cs="Arial"/>
                <w:sz w:val="24"/>
                <w:szCs w:val="24"/>
              </w:rPr>
            </w:pPr>
            <w:r>
              <w:rPr>
                <w:rFonts w:ascii="Arial" w:hAnsi="Arial" w:cs="Arial"/>
                <w:sz w:val="24"/>
                <w:szCs w:val="24"/>
              </w:rPr>
              <w:t>EPI Summary – gives a story of COVID-19 with new pop-ups of info on data source and importance of data points</w:t>
            </w:r>
          </w:p>
          <w:p w14:paraId="29F3AEC4" w14:textId="77777777" w:rsidR="007C5F8A" w:rsidRDefault="007C5F8A" w:rsidP="007C5F8A">
            <w:pPr>
              <w:pStyle w:val="ListParagraph"/>
              <w:widowControl w:val="0"/>
              <w:numPr>
                <w:ilvl w:val="0"/>
                <w:numId w:val="29"/>
              </w:numPr>
              <w:autoSpaceDE w:val="0"/>
              <w:autoSpaceDN w:val="0"/>
              <w:adjustRightInd w:val="0"/>
              <w:rPr>
                <w:rFonts w:ascii="Arial" w:hAnsi="Arial" w:cs="Arial"/>
                <w:sz w:val="24"/>
                <w:szCs w:val="24"/>
              </w:rPr>
            </w:pPr>
            <w:r>
              <w:rPr>
                <w:rFonts w:ascii="Arial" w:hAnsi="Arial" w:cs="Arial"/>
                <w:sz w:val="24"/>
                <w:szCs w:val="24"/>
              </w:rPr>
              <w:t xml:space="preserve">EPI Curve – showing that we are going into second wave, </w:t>
            </w:r>
            <w:r w:rsidR="002C4335">
              <w:rPr>
                <w:rFonts w:ascii="Arial" w:hAnsi="Arial" w:cs="Arial"/>
                <w:sz w:val="24"/>
                <w:szCs w:val="24"/>
              </w:rPr>
              <w:t xml:space="preserve">can see more sporadic cases (not related to outbreak) than outbreak cases right now than first wave, linked to increase in testing </w:t>
            </w:r>
          </w:p>
          <w:p w14:paraId="151CDBA1" w14:textId="77777777" w:rsidR="002C4335" w:rsidRDefault="002C4335" w:rsidP="007C5F8A">
            <w:pPr>
              <w:pStyle w:val="ListParagraph"/>
              <w:widowControl w:val="0"/>
              <w:numPr>
                <w:ilvl w:val="0"/>
                <w:numId w:val="29"/>
              </w:numPr>
              <w:autoSpaceDE w:val="0"/>
              <w:autoSpaceDN w:val="0"/>
              <w:adjustRightInd w:val="0"/>
              <w:rPr>
                <w:rFonts w:ascii="Arial" w:hAnsi="Arial" w:cs="Arial"/>
                <w:sz w:val="24"/>
                <w:szCs w:val="24"/>
              </w:rPr>
            </w:pPr>
            <w:r>
              <w:rPr>
                <w:rFonts w:ascii="Arial" w:hAnsi="Arial" w:cs="Arial"/>
                <w:sz w:val="24"/>
                <w:szCs w:val="24"/>
              </w:rPr>
              <w:t>Who is getting sick from COVID-19 – seeing more younger people (20-29 greatest proportion of people testing positive)</w:t>
            </w:r>
            <w:r w:rsidR="00CF30C4">
              <w:rPr>
                <w:rFonts w:ascii="Arial" w:hAnsi="Arial" w:cs="Arial"/>
                <w:sz w:val="24"/>
                <w:szCs w:val="24"/>
              </w:rPr>
              <w:t>, also shows changes over time</w:t>
            </w:r>
          </w:p>
          <w:p w14:paraId="2C5D037C" w14:textId="77777777" w:rsidR="00CF30C4" w:rsidRDefault="00CF30C4" w:rsidP="00CF30C4">
            <w:pPr>
              <w:pStyle w:val="ListParagraph"/>
              <w:widowControl w:val="0"/>
              <w:numPr>
                <w:ilvl w:val="1"/>
                <w:numId w:val="29"/>
              </w:numPr>
              <w:autoSpaceDE w:val="0"/>
              <w:autoSpaceDN w:val="0"/>
              <w:adjustRightInd w:val="0"/>
              <w:rPr>
                <w:rFonts w:ascii="Arial" w:hAnsi="Arial" w:cs="Arial"/>
                <w:sz w:val="24"/>
                <w:szCs w:val="24"/>
              </w:rPr>
            </w:pPr>
            <w:r>
              <w:rPr>
                <w:rFonts w:ascii="Arial" w:hAnsi="Arial" w:cs="Arial"/>
                <w:sz w:val="24"/>
                <w:szCs w:val="24"/>
              </w:rPr>
              <w:t xml:space="preserve">Have not seen since reopening of schools a dramatic </w:t>
            </w:r>
            <w:r>
              <w:rPr>
                <w:rFonts w:ascii="Arial" w:hAnsi="Arial" w:cs="Arial"/>
                <w:sz w:val="24"/>
                <w:szCs w:val="24"/>
              </w:rPr>
              <w:lastRenderedPageBreak/>
              <w:t>increase in children getting COVID-19, which tells an interesting story</w:t>
            </w:r>
          </w:p>
          <w:p w14:paraId="3352CD53" w14:textId="77777777" w:rsidR="00CF30C4" w:rsidRDefault="00CF30C4" w:rsidP="00CF30C4">
            <w:pPr>
              <w:pStyle w:val="ListParagraph"/>
              <w:widowControl w:val="0"/>
              <w:numPr>
                <w:ilvl w:val="0"/>
                <w:numId w:val="29"/>
              </w:numPr>
              <w:autoSpaceDE w:val="0"/>
              <w:autoSpaceDN w:val="0"/>
              <w:adjustRightInd w:val="0"/>
              <w:rPr>
                <w:rFonts w:ascii="Arial" w:hAnsi="Arial" w:cs="Arial"/>
                <w:sz w:val="24"/>
                <w:szCs w:val="24"/>
              </w:rPr>
            </w:pPr>
            <w:r>
              <w:rPr>
                <w:rFonts w:ascii="Arial" w:hAnsi="Arial" w:cs="Arial"/>
                <w:sz w:val="24"/>
                <w:szCs w:val="24"/>
              </w:rPr>
              <w:t xml:space="preserve">Severity of COVID-19 cases – 8.8% hospitalized, 5% fatal, 1.2% </w:t>
            </w:r>
            <w:r w:rsidR="003C3721">
              <w:rPr>
                <w:rFonts w:ascii="Arial" w:hAnsi="Arial" w:cs="Arial"/>
                <w:sz w:val="24"/>
                <w:szCs w:val="24"/>
              </w:rPr>
              <w:t>intubated</w:t>
            </w:r>
          </w:p>
          <w:p w14:paraId="1D9EC102" w14:textId="67F39006" w:rsidR="003C3721" w:rsidRDefault="003C3721" w:rsidP="00CF30C4">
            <w:pPr>
              <w:pStyle w:val="ListParagraph"/>
              <w:widowControl w:val="0"/>
              <w:numPr>
                <w:ilvl w:val="0"/>
                <w:numId w:val="29"/>
              </w:numPr>
              <w:autoSpaceDE w:val="0"/>
              <w:autoSpaceDN w:val="0"/>
              <w:adjustRightInd w:val="0"/>
              <w:rPr>
                <w:rFonts w:ascii="Arial" w:hAnsi="Arial" w:cs="Arial"/>
                <w:sz w:val="24"/>
                <w:szCs w:val="24"/>
              </w:rPr>
            </w:pPr>
            <w:r>
              <w:rPr>
                <w:rFonts w:ascii="Arial" w:hAnsi="Arial" w:cs="Arial"/>
                <w:sz w:val="24"/>
                <w:szCs w:val="24"/>
              </w:rPr>
              <w:t>Neighbourhood Cases and Rates – map showing the number of cases in neighbourhoods in Toronto, can look at outbreak and sporadic cases, can look at all cases or most recent three weeks, looking at the case rate gives better sense of how concentrated COVID positivity is in that neighbourhood, can see NW Toronto can cluster of neighbourhood with high rates</w:t>
            </w:r>
          </w:p>
          <w:p w14:paraId="686DB934" w14:textId="196F163A" w:rsidR="003C3721" w:rsidRDefault="003C3721" w:rsidP="00CF30C4">
            <w:pPr>
              <w:pStyle w:val="ListParagraph"/>
              <w:widowControl w:val="0"/>
              <w:numPr>
                <w:ilvl w:val="0"/>
                <w:numId w:val="29"/>
              </w:numPr>
              <w:autoSpaceDE w:val="0"/>
              <w:autoSpaceDN w:val="0"/>
              <w:adjustRightInd w:val="0"/>
              <w:rPr>
                <w:rFonts w:ascii="Arial" w:hAnsi="Arial" w:cs="Arial"/>
                <w:sz w:val="24"/>
                <w:szCs w:val="24"/>
              </w:rPr>
            </w:pPr>
            <w:r>
              <w:rPr>
                <w:rFonts w:ascii="Arial" w:hAnsi="Arial" w:cs="Arial"/>
                <w:sz w:val="24"/>
                <w:szCs w:val="24"/>
              </w:rPr>
              <w:t xml:space="preserve">Testing Data by Neighbourhood </w:t>
            </w:r>
            <w:r w:rsidR="009F14DF">
              <w:rPr>
                <w:rFonts w:ascii="Arial" w:hAnsi="Arial" w:cs="Arial"/>
                <w:sz w:val="24"/>
                <w:szCs w:val="24"/>
              </w:rPr>
              <w:t>–</w:t>
            </w:r>
            <w:r>
              <w:rPr>
                <w:rFonts w:ascii="Arial" w:hAnsi="Arial" w:cs="Arial"/>
                <w:sz w:val="24"/>
                <w:szCs w:val="24"/>
              </w:rPr>
              <w:t xml:space="preserve"> </w:t>
            </w:r>
            <w:r w:rsidR="009F14DF">
              <w:rPr>
                <w:rFonts w:ascii="Arial" w:hAnsi="Arial" w:cs="Arial"/>
                <w:sz w:val="24"/>
                <w:szCs w:val="24"/>
              </w:rPr>
              <w:t>suppression if less than five people tested positive in a week, gives a sense of range of testing positivity in neighbourhoods, testing rates highest in the downtown core</w:t>
            </w:r>
          </w:p>
          <w:p w14:paraId="55B479C6" w14:textId="17DB5D81" w:rsidR="009F14DF" w:rsidRDefault="009F14DF" w:rsidP="00CF30C4">
            <w:pPr>
              <w:pStyle w:val="ListParagraph"/>
              <w:widowControl w:val="0"/>
              <w:numPr>
                <w:ilvl w:val="0"/>
                <w:numId w:val="29"/>
              </w:numPr>
              <w:autoSpaceDE w:val="0"/>
              <w:autoSpaceDN w:val="0"/>
              <w:adjustRightInd w:val="0"/>
              <w:rPr>
                <w:rFonts w:ascii="Arial" w:hAnsi="Arial" w:cs="Arial"/>
                <w:sz w:val="24"/>
                <w:szCs w:val="24"/>
              </w:rPr>
            </w:pPr>
            <w:r>
              <w:rPr>
                <w:rFonts w:ascii="Arial" w:hAnsi="Arial" w:cs="Arial"/>
                <w:sz w:val="24"/>
                <w:szCs w:val="24"/>
              </w:rPr>
              <w:t>Monitoring Dashboard – testing positivity in Toronto is at 4.6%, bed occupancy and PPE supply is good</w:t>
            </w:r>
          </w:p>
          <w:p w14:paraId="45EE80BB" w14:textId="38E96B5F" w:rsidR="009F14DF" w:rsidRDefault="009D4869" w:rsidP="00CF30C4">
            <w:pPr>
              <w:pStyle w:val="ListParagraph"/>
              <w:widowControl w:val="0"/>
              <w:numPr>
                <w:ilvl w:val="0"/>
                <w:numId w:val="29"/>
              </w:numPr>
              <w:autoSpaceDE w:val="0"/>
              <w:autoSpaceDN w:val="0"/>
              <w:adjustRightInd w:val="0"/>
              <w:rPr>
                <w:rFonts w:ascii="Arial" w:hAnsi="Arial" w:cs="Arial"/>
                <w:sz w:val="24"/>
                <w:szCs w:val="24"/>
              </w:rPr>
            </w:pPr>
            <w:r>
              <w:rPr>
                <w:rFonts w:ascii="Arial" w:hAnsi="Arial" w:cs="Arial"/>
                <w:sz w:val="24"/>
                <w:szCs w:val="24"/>
              </w:rPr>
              <w:t>Ethno-Racial Group, Income, and Infection – looks at the disaggregated data of COVID-19 and can monitor inequity pr</w:t>
            </w:r>
            <w:r w:rsidR="009C2784">
              <w:rPr>
                <w:rFonts w:ascii="Arial" w:hAnsi="Arial" w:cs="Arial"/>
                <w:sz w:val="24"/>
                <w:szCs w:val="24"/>
              </w:rPr>
              <w:t>oportions of</w:t>
            </w:r>
            <w:r>
              <w:rPr>
                <w:rFonts w:ascii="Arial" w:hAnsi="Arial" w:cs="Arial"/>
                <w:sz w:val="24"/>
                <w:szCs w:val="24"/>
              </w:rPr>
              <w:t xml:space="preserve"> racialized people getting COVID, </w:t>
            </w:r>
            <w:r w:rsidR="009C2784">
              <w:rPr>
                <w:rFonts w:ascii="Arial" w:hAnsi="Arial" w:cs="Arial"/>
                <w:sz w:val="24"/>
                <w:szCs w:val="24"/>
              </w:rPr>
              <w:t>show percent of COVID cases and percent of Toronto population in bar chart, for instance disproportionate impact on South Asian or Indo-Caribbean as well as Black people compared to White people; same story of inequity plays out with income with lower income folk disproportionately impacted by COVID-19</w:t>
            </w:r>
          </w:p>
          <w:p w14:paraId="7CE64E82" w14:textId="77777777" w:rsidR="003C3721" w:rsidRDefault="003C3721" w:rsidP="00CF30C4">
            <w:pPr>
              <w:pStyle w:val="ListParagraph"/>
              <w:widowControl w:val="0"/>
              <w:numPr>
                <w:ilvl w:val="0"/>
                <w:numId w:val="29"/>
              </w:numPr>
              <w:autoSpaceDE w:val="0"/>
              <w:autoSpaceDN w:val="0"/>
              <w:adjustRightInd w:val="0"/>
              <w:rPr>
                <w:rFonts w:ascii="Arial" w:hAnsi="Arial" w:cs="Arial"/>
                <w:sz w:val="24"/>
                <w:szCs w:val="24"/>
              </w:rPr>
            </w:pPr>
            <w:r>
              <w:rPr>
                <w:rFonts w:ascii="Arial" w:hAnsi="Arial" w:cs="Arial"/>
                <w:sz w:val="24"/>
                <w:szCs w:val="24"/>
              </w:rPr>
              <w:t>Can download the data and technical notes</w:t>
            </w:r>
          </w:p>
          <w:p w14:paraId="2E2C23A9" w14:textId="77777777" w:rsidR="003C3721" w:rsidRDefault="003C3721" w:rsidP="003C3721">
            <w:pPr>
              <w:widowControl w:val="0"/>
              <w:autoSpaceDE w:val="0"/>
              <w:autoSpaceDN w:val="0"/>
              <w:adjustRightInd w:val="0"/>
              <w:rPr>
                <w:rFonts w:ascii="Arial" w:hAnsi="Arial" w:cs="Arial"/>
                <w:sz w:val="24"/>
                <w:szCs w:val="24"/>
              </w:rPr>
            </w:pPr>
          </w:p>
          <w:p w14:paraId="17FE0EBE" w14:textId="77777777" w:rsidR="003C3721" w:rsidRDefault="003C3721" w:rsidP="003C3721">
            <w:pPr>
              <w:widowControl w:val="0"/>
              <w:autoSpaceDE w:val="0"/>
              <w:autoSpaceDN w:val="0"/>
              <w:adjustRightInd w:val="0"/>
              <w:rPr>
                <w:rFonts w:ascii="Arial" w:hAnsi="Arial" w:cs="Arial"/>
                <w:sz w:val="24"/>
                <w:szCs w:val="24"/>
              </w:rPr>
            </w:pPr>
            <w:r>
              <w:rPr>
                <w:rFonts w:ascii="Arial" w:hAnsi="Arial" w:cs="Arial"/>
                <w:sz w:val="24"/>
                <w:szCs w:val="24"/>
              </w:rPr>
              <w:t xml:space="preserve">Raising the Village </w:t>
            </w:r>
          </w:p>
          <w:p w14:paraId="08884F17" w14:textId="79EC4F25" w:rsidR="003C3721" w:rsidRDefault="0022631D" w:rsidP="008E2EAD">
            <w:pPr>
              <w:pStyle w:val="ListParagraph"/>
              <w:widowControl w:val="0"/>
              <w:numPr>
                <w:ilvl w:val="0"/>
                <w:numId w:val="33"/>
              </w:numPr>
              <w:autoSpaceDE w:val="0"/>
              <w:autoSpaceDN w:val="0"/>
              <w:adjustRightInd w:val="0"/>
              <w:rPr>
                <w:rFonts w:ascii="Arial" w:hAnsi="Arial" w:cs="Arial"/>
                <w:sz w:val="24"/>
                <w:szCs w:val="24"/>
              </w:rPr>
            </w:pPr>
            <w:hyperlink r:id="rId12" w:history="1">
              <w:r w:rsidR="008E2EAD" w:rsidRPr="008E2EAD">
                <w:rPr>
                  <w:rStyle w:val="Hyperlink"/>
                  <w:rFonts w:ascii="Arial" w:hAnsi="Arial" w:cs="Arial"/>
                  <w:sz w:val="24"/>
                  <w:szCs w:val="24"/>
                </w:rPr>
                <w:t>Child and Family Inequity Score</w:t>
              </w:r>
            </w:hyperlink>
            <w:r w:rsidR="008E2EAD">
              <w:rPr>
                <w:rFonts w:ascii="Arial" w:hAnsi="Arial" w:cs="Arial"/>
                <w:sz w:val="24"/>
                <w:szCs w:val="24"/>
              </w:rPr>
              <w:t xml:space="preserve"> – socio-economic index created with census data, similar inequities on child and family score and COVID-19 score, some correlation happening there</w:t>
            </w:r>
          </w:p>
          <w:p w14:paraId="36992734" w14:textId="333BC66A" w:rsidR="008E2EAD" w:rsidRDefault="0022631D" w:rsidP="008E2EAD">
            <w:pPr>
              <w:pStyle w:val="ListParagraph"/>
              <w:widowControl w:val="0"/>
              <w:numPr>
                <w:ilvl w:val="0"/>
                <w:numId w:val="33"/>
              </w:numPr>
              <w:autoSpaceDE w:val="0"/>
              <w:autoSpaceDN w:val="0"/>
              <w:adjustRightInd w:val="0"/>
              <w:rPr>
                <w:rFonts w:ascii="Arial" w:hAnsi="Arial" w:cs="Arial"/>
                <w:sz w:val="24"/>
                <w:szCs w:val="24"/>
              </w:rPr>
            </w:pPr>
            <w:hyperlink r:id="rId13" w:anchor="active-transportation-to-school" w:history="1">
              <w:r w:rsidR="008E2EAD" w:rsidRPr="008E2EAD">
                <w:rPr>
                  <w:rStyle w:val="Hyperlink"/>
                  <w:rFonts w:ascii="Arial" w:hAnsi="Arial" w:cs="Arial"/>
                  <w:sz w:val="24"/>
                  <w:szCs w:val="24"/>
                </w:rPr>
                <w:t>Active Transportation to School</w:t>
              </w:r>
            </w:hyperlink>
            <w:r w:rsidR="008E2EAD">
              <w:rPr>
                <w:rFonts w:ascii="Arial" w:hAnsi="Arial" w:cs="Arial"/>
                <w:sz w:val="24"/>
                <w:szCs w:val="24"/>
              </w:rPr>
              <w:t xml:space="preserve"> – collected prior to COVID-19 but interesting indicator to see how children getting to school</w:t>
            </w:r>
            <w:r w:rsidR="0047007C">
              <w:rPr>
                <w:rFonts w:ascii="Arial" w:hAnsi="Arial" w:cs="Arial"/>
                <w:sz w:val="24"/>
                <w:szCs w:val="24"/>
              </w:rPr>
              <w:t xml:space="preserve"> and associated risk factor of spread of COVID</w:t>
            </w:r>
            <w:r w:rsidR="008E2EAD">
              <w:rPr>
                <w:rFonts w:ascii="Arial" w:hAnsi="Arial" w:cs="Arial"/>
                <w:sz w:val="24"/>
                <w:szCs w:val="24"/>
              </w:rPr>
              <w:t>, see that Black students are more likely to take public transportation to school than Southeast Asian or White students</w:t>
            </w:r>
            <w:r w:rsidR="0047007C">
              <w:rPr>
                <w:rFonts w:ascii="Arial" w:hAnsi="Arial" w:cs="Arial"/>
                <w:sz w:val="24"/>
                <w:szCs w:val="24"/>
              </w:rPr>
              <w:t>, and White students more likely to bike or walk to school, look at map and see it is reflective of neighbourhoods with lowest cases (not causation, just interesting to look at during COVID times)</w:t>
            </w:r>
          </w:p>
          <w:p w14:paraId="04FCFCFC" w14:textId="2E93C266" w:rsidR="0047007C" w:rsidRDefault="0022631D" w:rsidP="008E2EAD">
            <w:pPr>
              <w:pStyle w:val="ListParagraph"/>
              <w:widowControl w:val="0"/>
              <w:numPr>
                <w:ilvl w:val="0"/>
                <w:numId w:val="33"/>
              </w:numPr>
              <w:autoSpaceDE w:val="0"/>
              <w:autoSpaceDN w:val="0"/>
              <w:adjustRightInd w:val="0"/>
              <w:rPr>
                <w:rFonts w:ascii="Arial" w:hAnsi="Arial" w:cs="Arial"/>
                <w:sz w:val="24"/>
                <w:szCs w:val="24"/>
              </w:rPr>
            </w:pPr>
            <w:hyperlink r:id="rId14" w:anchor="difficulty-finishing-homework-at-home" w:history="1">
              <w:r w:rsidR="0047007C" w:rsidRPr="0047007C">
                <w:rPr>
                  <w:rStyle w:val="Hyperlink"/>
                  <w:rFonts w:ascii="Arial" w:hAnsi="Arial" w:cs="Arial"/>
                  <w:sz w:val="24"/>
                  <w:szCs w:val="24"/>
                </w:rPr>
                <w:t>Difficulty Finishing Homework at Home</w:t>
              </w:r>
            </w:hyperlink>
            <w:r w:rsidR="0047007C">
              <w:rPr>
                <w:rFonts w:ascii="Arial" w:hAnsi="Arial" w:cs="Arial"/>
                <w:sz w:val="24"/>
                <w:szCs w:val="24"/>
              </w:rPr>
              <w:t xml:space="preserve"> – looks at the barriers to why students have difficulty finishing homework (access to </w:t>
            </w:r>
            <w:r w:rsidR="0005213B">
              <w:rPr>
                <w:rFonts w:ascii="Arial" w:hAnsi="Arial" w:cs="Arial"/>
                <w:sz w:val="24"/>
                <w:szCs w:val="24"/>
              </w:rPr>
              <w:lastRenderedPageBreak/>
              <w:t>Wi-Fi</w:t>
            </w:r>
            <w:r w:rsidR="0047007C">
              <w:rPr>
                <w:rFonts w:ascii="Arial" w:hAnsi="Arial" w:cs="Arial"/>
                <w:sz w:val="24"/>
                <w:szCs w:val="24"/>
              </w:rPr>
              <w:t xml:space="preserve"> or </w:t>
            </w:r>
            <w:r w:rsidR="0005213B">
              <w:rPr>
                <w:rFonts w:ascii="Arial" w:hAnsi="Arial" w:cs="Arial"/>
                <w:sz w:val="24"/>
                <w:szCs w:val="24"/>
              </w:rPr>
              <w:t xml:space="preserve">computer </w:t>
            </w:r>
            <w:r w:rsidR="0047007C">
              <w:rPr>
                <w:rFonts w:ascii="Arial" w:hAnsi="Arial" w:cs="Arial"/>
                <w:sz w:val="24"/>
                <w:szCs w:val="24"/>
              </w:rPr>
              <w:t>device) and impact on online learning; 89% said that they rarely or never don't have access to computers or 92% said that access to internet is not a barrier to finishing homework; but demographics show stark inequities with 33% of Indigenous students all the time or often have difficulty finished homework because they don't have access to a computer at home; also see inequity for parent's SES</w:t>
            </w:r>
          </w:p>
          <w:p w14:paraId="7DAF1F95" w14:textId="77777777" w:rsidR="00EB34AF" w:rsidRPr="008E2EAD" w:rsidRDefault="00EB34AF" w:rsidP="00EB34AF">
            <w:pPr>
              <w:pStyle w:val="ListParagraph"/>
              <w:widowControl w:val="0"/>
              <w:autoSpaceDE w:val="0"/>
              <w:autoSpaceDN w:val="0"/>
              <w:adjustRightInd w:val="0"/>
              <w:rPr>
                <w:rFonts w:ascii="Arial" w:hAnsi="Arial" w:cs="Arial"/>
                <w:sz w:val="24"/>
                <w:szCs w:val="24"/>
              </w:rPr>
            </w:pPr>
          </w:p>
          <w:p w14:paraId="704EE471" w14:textId="6C650E3A" w:rsidR="003C3721" w:rsidRDefault="0005213B" w:rsidP="003C3721">
            <w:pPr>
              <w:widowControl w:val="0"/>
              <w:autoSpaceDE w:val="0"/>
              <w:autoSpaceDN w:val="0"/>
              <w:adjustRightInd w:val="0"/>
              <w:rPr>
                <w:rFonts w:ascii="Arial" w:hAnsi="Arial" w:cs="Arial"/>
                <w:sz w:val="24"/>
                <w:szCs w:val="24"/>
              </w:rPr>
            </w:pPr>
            <w:r>
              <w:rPr>
                <w:rFonts w:ascii="Arial" w:hAnsi="Arial" w:cs="Arial"/>
                <w:sz w:val="24"/>
                <w:szCs w:val="24"/>
              </w:rPr>
              <w:t>Discussion around what we know and how we are using the data to make service delivery decisions</w:t>
            </w:r>
          </w:p>
          <w:p w14:paraId="7BDFC386" w14:textId="0FFE233C" w:rsidR="0005213B" w:rsidRDefault="0005213B" w:rsidP="009D3FBE">
            <w:pPr>
              <w:pStyle w:val="ListParagraph"/>
              <w:widowControl w:val="0"/>
              <w:numPr>
                <w:ilvl w:val="0"/>
                <w:numId w:val="34"/>
              </w:numPr>
              <w:autoSpaceDE w:val="0"/>
              <w:autoSpaceDN w:val="0"/>
              <w:adjustRightInd w:val="0"/>
              <w:rPr>
                <w:rFonts w:ascii="Arial" w:hAnsi="Arial" w:cs="Arial"/>
                <w:sz w:val="24"/>
                <w:szCs w:val="24"/>
              </w:rPr>
            </w:pPr>
            <w:r>
              <w:rPr>
                <w:rFonts w:ascii="Arial" w:hAnsi="Arial" w:cs="Arial"/>
                <w:sz w:val="24"/>
                <w:szCs w:val="24"/>
              </w:rPr>
              <w:t>Toronto Children's Services – used data to allocate federal Safe Restart Funding for child care programs and EarlyON, took a universal approach and then targeted approach to support programs in neighbourhoods where families are experiencing high rates of COVID-19 (more PPE needed, anxiety aroun</w:t>
            </w:r>
            <w:r w:rsidR="005C5539">
              <w:rPr>
                <w:rFonts w:ascii="Arial" w:hAnsi="Arial" w:cs="Arial"/>
                <w:sz w:val="24"/>
                <w:szCs w:val="24"/>
              </w:rPr>
              <w:t xml:space="preserve">d returning to child care, </w:t>
            </w:r>
            <w:proofErr w:type="spellStart"/>
            <w:r w:rsidR="005C5539">
              <w:rPr>
                <w:rFonts w:ascii="Arial" w:hAnsi="Arial" w:cs="Arial"/>
                <w:sz w:val="24"/>
                <w:szCs w:val="24"/>
              </w:rPr>
              <w:t>etc</w:t>
            </w:r>
            <w:proofErr w:type="spellEnd"/>
            <w:r w:rsidR="005C5539">
              <w:rPr>
                <w:rFonts w:ascii="Arial" w:hAnsi="Arial" w:cs="Arial"/>
                <w:sz w:val="24"/>
                <w:szCs w:val="24"/>
              </w:rPr>
              <w:t>)</w:t>
            </w:r>
            <w:r>
              <w:rPr>
                <w:rFonts w:ascii="Arial" w:hAnsi="Arial" w:cs="Arial"/>
                <w:sz w:val="24"/>
                <w:szCs w:val="24"/>
              </w:rPr>
              <w:t xml:space="preserve"> </w:t>
            </w:r>
          </w:p>
          <w:p w14:paraId="14ED17CD" w14:textId="11520F41" w:rsidR="00C225D4" w:rsidRDefault="00C225D4" w:rsidP="009D3FBE">
            <w:pPr>
              <w:pStyle w:val="ListParagraph"/>
              <w:widowControl w:val="0"/>
              <w:numPr>
                <w:ilvl w:val="0"/>
                <w:numId w:val="34"/>
              </w:numPr>
              <w:autoSpaceDE w:val="0"/>
              <w:autoSpaceDN w:val="0"/>
              <w:adjustRightInd w:val="0"/>
              <w:rPr>
                <w:rFonts w:ascii="Arial" w:hAnsi="Arial" w:cs="Arial"/>
                <w:sz w:val="24"/>
                <w:szCs w:val="24"/>
              </w:rPr>
            </w:pPr>
            <w:r>
              <w:rPr>
                <w:rFonts w:ascii="Arial" w:hAnsi="Arial" w:cs="Arial"/>
                <w:sz w:val="24"/>
                <w:szCs w:val="24"/>
              </w:rPr>
              <w:t>TCDSB – board used data to be responsive to communities with higher rates of COVID-19 data with smaller class sizes and directed funding</w:t>
            </w:r>
          </w:p>
          <w:p w14:paraId="341BDA5C" w14:textId="784DEA51" w:rsidR="003C3721" w:rsidRDefault="009D3FBE" w:rsidP="009D3FBE">
            <w:pPr>
              <w:pStyle w:val="ListParagraph"/>
              <w:widowControl w:val="0"/>
              <w:numPr>
                <w:ilvl w:val="0"/>
                <w:numId w:val="34"/>
              </w:numPr>
              <w:autoSpaceDE w:val="0"/>
              <w:autoSpaceDN w:val="0"/>
              <w:adjustRightInd w:val="0"/>
              <w:rPr>
                <w:rFonts w:ascii="Arial" w:hAnsi="Arial" w:cs="Arial"/>
                <w:sz w:val="24"/>
                <w:szCs w:val="24"/>
              </w:rPr>
            </w:pPr>
            <w:r>
              <w:rPr>
                <w:rFonts w:ascii="Arial" w:hAnsi="Arial" w:cs="Arial"/>
                <w:sz w:val="24"/>
                <w:szCs w:val="24"/>
              </w:rPr>
              <w:t xml:space="preserve">TPL (in chat) - </w:t>
            </w:r>
            <w:r w:rsidRPr="009D3FBE">
              <w:rPr>
                <w:rFonts w:ascii="Arial" w:hAnsi="Arial" w:cs="Arial"/>
                <w:sz w:val="24"/>
                <w:szCs w:val="24"/>
              </w:rPr>
              <w:t>At TPL, just starting to</w:t>
            </w:r>
            <w:r>
              <w:rPr>
                <w:rFonts w:ascii="Arial" w:hAnsi="Arial" w:cs="Arial"/>
                <w:sz w:val="24"/>
                <w:szCs w:val="24"/>
              </w:rPr>
              <w:t xml:space="preserve"> use this data to plan services</w:t>
            </w:r>
            <w:r w:rsidRPr="009D3FBE">
              <w:rPr>
                <w:rFonts w:ascii="Arial" w:hAnsi="Arial" w:cs="Arial"/>
                <w:sz w:val="24"/>
                <w:szCs w:val="24"/>
              </w:rPr>
              <w:t>. We take a universal approach as well, and then target many service to Neighbourhood Improvement Areas, but we are planning to use the RTV data as part of our review in 2021 in assessing where we offer Leading to Reading (our homework help program)</w:t>
            </w:r>
          </w:p>
          <w:p w14:paraId="629682FF" w14:textId="717037FA" w:rsidR="007D214B" w:rsidRDefault="007D214B" w:rsidP="009D3FBE">
            <w:pPr>
              <w:pStyle w:val="ListParagraph"/>
              <w:widowControl w:val="0"/>
              <w:numPr>
                <w:ilvl w:val="0"/>
                <w:numId w:val="34"/>
              </w:numPr>
              <w:autoSpaceDE w:val="0"/>
              <w:autoSpaceDN w:val="0"/>
              <w:adjustRightInd w:val="0"/>
              <w:rPr>
                <w:rFonts w:ascii="Arial" w:hAnsi="Arial" w:cs="Arial"/>
                <w:sz w:val="24"/>
                <w:szCs w:val="24"/>
              </w:rPr>
            </w:pPr>
            <w:r>
              <w:rPr>
                <w:rFonts w:ascii="Arial" w:hAnsi="Arial" w:cs="Arial"/>
                <w:sz w:val="24"/>
                <w:szCs w:val="24"/>
              </w:rPr>
              <w:t xml:space="preserve">TDSB – used hot spot data initially when looking at reopening schools to look at ratios for class sizes, </w:t>
            </w:r>
            <w:r w:rsidR="00F8437A">
              <w:rPr>
                <w:rFonts w:ascii="Arial" w:hAnsi="Arial" w:cs="Arial"/>
                <w:sz w:val="24"/>
                <w:szCs w:val="24"/>
              </w:rPr>
              <w:t xml:space="preserve">also looking at trends for virtual school; also using data to plan for EarlyON service delivery for outdoor programming, and where it is needed and where they might be larger uptake; also seeing trend in families opting into virtual classes if an outbreak occurs </w:t>
            </w:r>
          </w:p>
          <w:p w14:paraId="3EA1F83A" w14:textId="3F6AD447" w:rsidR="0032456A" w:rsidRDefault="00C225D4" w:rsidP="00C225D4">
            <w:pPr>
              <w:pStyle w:val="ListParagraph"/>
              <w:widowControl w:val="0"/>
              <w:numPr>
                <w:ilvl w:val="0"/>
                <w:numId w:val="34"/>
              </w:numPr>
              <w:autoSpaceDE w:val="0"/>
              <w:autoSpaceDN w:val="0"/>
              <w:adjustRightInd w:val="0"/>
              <w:rPr>
                <w:rFonts w:ascii="Arial" w:hAnsi="Arial" w:cs="Arial"/>
                <w:sz w:val="24"/>
                <w:szCs w:val="24"/>
              </w:rPr>
            </w:pPr>
            <w:r>
              <w:rPr>
                <w:rFonts w:ascii="Arial" w:hAnsi="Arial" w:cs="Arial"/>
                <w:sz w:val="24"/>
                <w:szCs w:val="24"/>
              </w:rPr>
              <w:t xml:space="preserve">Surrey Place (in chat) - </w:t>
            </w:r>
            <w:r w:rsidRPr="00C225D4">
              <w:rPr>
                <w:rFonts w:ascii="Arial" w:hAnsi="Arial" w:cs="Arial"/>
                <w:sz w:val="24"/>
                <w:szCs w:val="24"/>
              </w:rPr>
              <w:t>We have used the data to confirm that we are targeting areas experiencing inequities and doing specific outreach to support access</w:t>
            </w:r>
          </w:p>
          <w:p w14:paraId="79206C7A" w14:textId="2C04719E" w:rsidR="00F8437A" w:rsidRDefault="00F8437A" w:rsidP="00C225D4">
            <w:pPr>
              <w:pStyle w:val="ListParagraph"/>
              <w:widowControl w:val="0"/>
              <w:numPr>
                <w:ilvl w:val="0"/>
                <w:numId w:val="34"/>
              </w:numPr>
              <w:autoSpaceDE w:val="0"/>
              <w:autoSpaceDN w:val="0"/>
              <w:adjustRightInd w:val="0"/>
              <w:rPr>
                <w:rFonts w:ascii="Arial" w:hAnsi="Arial" w:cs="Arial"/>
                <w:sz w:val="24"/>
                <w:szCs w:val="24"/>
              </w:rPr>
            </w:pPr>
            <w:r>
              <w:rPr>
                <w:rFonts w:ascii="Arial" w:hAnsi="Arial" w:cs="Arial"/>
                <w:sz w:val="24"/>
                <w:szCs w:val="24"/>
              </w:rPr>
              <w:t>Big Brothers and Big Sisters of Toronto</w:t>
            </w:r>
            <w:r w:rsidR="00B758FF">
              <w:rPr>
                <w:rFonts w:ascii="Arial" w:hAnsi="Arial" w:cs="Arial"/>
                <w:sz w:val="24"/>
                <w:szCs w:val="24"/>
              </w:rPr>
              <w:t xml:space="preserve"> – question on map of where TDSB students have opted into virtual programming; using the data to pivot homework help from a mentorship perspective; continue to have demand for mentoring services during COVID with demand increasing by 45%, challenge of needing placement students, especially for high needs children where placement students are used as mentor</w:t>
            </w:r>
            <w:r w:rsidR="0022631D">
              <w:rPr>
                <w:rFonts w:ascii="Arial" w:hAnsi="Arial" w:cs="Arial"/>
                <w:sz w:val="24"/>
                <w:szCs w:val="24"/>
              </w:rPr>
              <w:t>s</w:t>
            </w:r>
            <w:r w:rsidR="002A7AF0">
              <w:rPr>
                <w:rFonts w:ascii="Arial" w:hAnsi="Arial" w:cs="Arial"/>
                <w:sz w:val="24"/>
                <w:szCs w:val="24"/>
              </w:rPr>
              <w:t xml:space="preserve">, </w:t>
            </w:r>
            <w:r w:rsidR="002A7AF0">
              <w:rPr>
                <w:rFonts w:ascii="Arial" w:hAnsi="Arial" w:cs="Arial"/>
                <w:sz w:val="24"/>
                <w:szCs w:val="24"/>
              </w:rPr>
              <w:lastRenderedPageBreak/>
              <w:t>using RTV data to amplify the case for mentoring services</w:t>
            </w:r>
            <w:r w:rsidR="003B120A">
              <w:rPr>
                <w:rFonts w:ascii="Arial" w:hAnsi="Arial" w:cs="Arial"/>
                <w:sz w:val="24"/>
                <w:szCs w:val="24"/>
              </w:rPr>
              <w:t xml:space="preserve"> and home</w:t>
            </w:r>
            <w:r w:rsidR="00B76E36">
              <w:rPr>
                <w:rFonts w:ascii="Arial" w:hAnsi="Arial" w:cs="Arial"/>
                <w:sz w:val="24"/>
                <w:szCs w:val="24"/>
              </w:rPr>
              <w:t>work support for 7-11 year olds; unique look into the home, struggling to complete homework and helping pivot with homework help support and caring adult in life</w:t>
            </w:r>
            <w:r w:rsidR="001670C0">
              <w:rPr>
                <w:rFonts w:ascii="Arial" w:hAnsi="Arial" w:cs="Arial"/>
                <w:sz w:val="24"/>
                <w:szCs w:val="24"/>
              </w:rPr>
              <w:t xml:space="preserve">; stepped up to facilitate the online learning </w:t>
            </w:r>
          </w:p>
          <w:p w14:paraId="10A9EA3B" w14:textId="7B260AE2" w:rsidR="00EB34AF" w:rsidRPr="003C3721" w:rsidRDefault="00EB34AF" w:rsidP="00B76E36">
            <w:pPr>
              <w:widowControl w:val="0"/>
              <w:autoSpaceDE w:val="0"/>
              <w:autoSpaceDN w:val="0"/>
              <w:adjustRightInd w:val="0"/>
              <w:rPr>
                <w:rFonts w:ascii="Arial" w:hAnsi="Arial" w:cs="Arial"/>
                <w:sz w:val="24"/>
                <w:szCs w:val="24"/>
              </w:rPr>
            </w:pPr>
          </w:p>
        </w:tc>
        <w:tc>
          <w:tcPr>
            <w:tcW w:w="3510" w:type="dxa"/>
          </w:tcPr>
          <w:p w14:paraId="585F8612" w14:textId="2E0C6860" w:rsidR="001F3009" w:rsidRDefault="007C5F8A" w:rsidP="009C040D">
            <w:pPr>
              <w:rPr>
                <w:rFonts w:ascii="Arial" w:hAnsi="Arial" w:cs="Arial"/>
                <w:b/>
                <w:sz w:val="24"/>
                <w:szCs w:val="24"/>
              </w:rPr>
            </w:pPr>
            <w:r>
              <w:rPr>
                <w:rFonts w:ascii="Arial" w:hAnsi="Arial" w:cs="Arial"/>
                <w:b/>
                <w:sz w:val="24"/>
                <w:szCs w:val="24"/>
              </w:rPr>
              <w:lastRenderedPageBreak/>
              <w:t>Shared resources</w:t>
            </w:r>
          </w:p>
          <w:p w14:paraId="11BE98CA" w14:textId="77777777" w:rsidR="007C5F8A" w:rsidRDefault="007C5F8A" w:rsidP="009C040D">
            <w:pPr>
              <w:rPr>
                <w:rFonts w:ascii="Arial" w:hAnsi="Arial" w:cs="Arial"/>
                <w:b/>
                <w:sz w:val="24"/>
                <w:szCs w:val="24"/>
              </w:rPr>
            </w:pPr>
          </w:p>
          <w:p w14:paraId="4E0F829A" w14:textId="158C2648" w:rsidR="007C5F8A" w:rsidRPr="007C5F8A" w:rsidRDefault="007C5F8A" w:rsidP="009C040D">
            <w:pPr>
              <w:rPr>
                <w:rFonts w:ascii="Arial" w:hAnsi="Arial" w:cs="Arial"/>
                <w:sz w:val="24"/>
                <w:szCs w:val="24"/>
              </w:rPr>
            </w:pPr>
            <w:r w:rsidRPr="007C5F8A">
              <w:rPr>
                <w:rFonts w:ascii="Arial" w:hAnsi="Arial" w:cs="Arial"/>
                <w:sz w:val="24"/>
                <w:szCs w:val="24"/>
              </w:rPr>
              <w:t>Toronto Public Health COVID-19: Status of Cases</w:t>
            </w:r>
          </w:p>
          <w:p w14:paraId="6709FE82" w14:textId="4816A5AA" w:rsidR="007C5F8A" w:rsidRPr="007C5F8A" w:rsidRDefault="0022631D" w:rsidP="009C040D">
            <w:pPr>
              <w:rPr>
                <w:rFonts w:ascii="Arial" w:hAnsi="Arial" w:cs="Arial"/>
                <w:sz w:val="24"/>
                <w:szCs w:val="24"/>
              </w:rPr>
            </w:pPr>
            <w:hyperlink r:id="rId15" w:history="1">
              <w:r w:rsidR="007C5F8A" w:rsidRPr="007C5F8A">
                <w:rPr>
                  <w:rStyle w:val="Hyperlink"/>
                  <w:rFonts w:ascii="Arial" w:hAnsi="Arial" w:cs="Arial"/>
                  <w:sz w:val="24"/>
                  <w:szCs w:val="24"/>
                </w:rPr>
                <w:t>https://www.toronto.ca/home/covid-19/covid-19-latest-city-of-toronto-news/covid-19-status-of-cases-in-toronto/</w:t>
              </w:r>
            </w:hyperlink>
            <w:r w:rsidR="007C5F8A" w:rsidRPr="007C5F8A">
              <w:rPr>
                <w:rFonts w:ascii="Arial" w:hAnsi="Arial" w:cs="Arial"/>
                <w:sz w:val="24"/>
                <w:szCs w:val="24"/>
              </w:rPr>
              <w:t xml:space="preserve"> </w:t>
            </w:r>
          </w:p>
          <w:p w14:paraId="7954054A" w14:textId="77777777" w:rsidR="00E30D3E" w:rsidRDefault="00E30D3E" w:rsidP="009C040D">
            <w:pPr>
              <w:rPr>
                <w:rFonts w:ascii="Arial" w:hAnsi="Arial" w:cs="Arial"/>
                <w:b/>
                <w:sz w:val="24"/>
                <w:szCs w:val="24"/>
              </w:rPr>
            </w:pPr>
          </w:p>
          <w:p w14:paraId="17379346" w14:textId="2290D7D4" w:rsidR="00E30D3E" w:rsidRDefault="0047007C" w:rsidP="009C040D">
            <w:pPr>
              <w:rPr>
                <w:rFonts w:ascii="Arial" w:hAnsi="Arial" w:cs="Arial"/>
                <w:sz w:val="24"/>
                <w:szCs w:val="24"/>
              </w:rPr>
            </w:pPr>
            <w:r>
              <w:rPr>
                <w:rFonts w:ascii="Arial" w:hAnsi="Arial" w:cs="Arial"/>
                <w:sz w:val="24"/>
                <w:szCs w:val="24"/>
              </w:rPr>
              <w:t xml:space="preserve">Raising the Village </w:t>
            </w:r>
            <w:r w:rsidR="008E2EAD">
              <w:rPr>
                <w:rFonts w:ascii="Arial" w:hAnsi="Arial" w:cs="Arial"/>
                <w:sz w:val="24"/>
                <w:szCs w:val="24"/>
              </w:rPr>
              <w:t xml:space="preserve">Child and Family Inequities Score </w:t>
            </w:r>
            <w:hyperlink r:id="rId16" w:history="1">
              <w:r w:rsidR="008E2EAD" w:rsidRPr="0037665B">
                <w:rPr>
                  <w:rStyle w:val="Hyperlink"/>
                  <w:rFonts w:ascii="Arial" w:hAnsi="Arial" w:cs="Arial"/>
                  <w:sz w:val="24"/>
                  <w:szCs w:val="24"/>
                </w:rPr>
                <w:t>https://raisingthevillage.ca/child-family-inequities-score/</w:t>
              </w:r>
            </w:hyperlink>
            <w:r w:rsidR="008E2EAD">
              <w:rPr>
                <w:rFonts w:ascii="Arial" w:hAnsi="Arial" w:cs="Arial"/>
                <w:sz w:val="24"/>
                <w:szCs w:val="24"/>
              </w:rPr>
              <w:t xml:space="preserve"> </w:t>
            </w:r>
          </w:p>
          <w:p w14:paraId="52926EB5" w14:textId="77777777" w:rsidR="0047007C" w:rsidRDefault="0047007C" w:rsidP="009C040D">
            <w:pPr>
              <w:rPr>
                <w:rFonts w:ascii="Arial" w:hAnsi="Arial" w:cs="Arial"/>
                <w:sz w:val="24"/>
                <w:szCs w:val="24"/>
              </w:rPr>
            </w:pPr>
          </w:p>
          <w:p w14:paraId="5D40A295" w14:textId="77777777" w:rsidR="0047007C" w:rsidRDefault="0047007C" w:rsidP="009C040D">
            <w:pPr>
              <w:rPr>
                <w:rFonts w:ascii="Arial" w:hAnsi="Arial" w:cs="Arial"/>
                <w:sz w:val="24"/>
                <w:szCs w:val="24"/>
              </w:rPr>
            </w:pPr>
            <w:r>
              <w:rPr>
                <w:rFonts w:ascii="Arial" w:hAnsi="Arial" w:cs="Arial"/>
                <w:sz w:val="24"/>
                <w:szCs w:val="24"/>
              </w:rPr>
              <w:t xml:space="preserve">Raising the Village Active Transportation to School: </w:t>
            </w:r>
            <w:r w:rsidRPr="0047007C">
              <w:rPr>
                <w:rFonts w:ascii="Arial" w:hAnsi="Arial" w:cs="Arial"/>
                <w:sz w:val="24"/>
                <w:szCs w:val="24"/>
              </w:rPr>
              <w:t xml:space="preserve">Active transport: </w:t>
            </w:r>
            <w:hyperlink r:id="rId17" w:anchor="active-transportation-to-school" w:history="1">
              <w:r w:rsidRPr="0037665B">
                <w:rPr>
                  <w:rStyle w:val="Hyperlink"/>
                  <w:rFonts w:ascii="Arial" w:hAnsi="Arial" w:cs="Arial"/>
                  <w:sz w:val="24"/>
                  <w:szCs w:val="24"/>
                </w:rPr>
                <w:t>https://raisingthevillage.ca/indicators/#active-transportation-to-school</w:t>
              </w:r>
            </w:hyperlink>
            <w:r>
              <w:rPr>
                <w:rFonts w:ascii="Arial" w:hAnsi="Arial" w:cs="Arial"/>
                <w:sz w:val="24"/>
                <w:szCs w:val="24"/>
              </w:rPr>
              <w:t xml:space="preserve"> </w:t>
            </w:r>
          </w:p>
          <w:p w14:paraId="6C949895" w14:textId="77777777" w:rsidR="00EB34AF" w:rsidRDefault="00EB34AF" w:rsidP="009C040D">
            <w:pPr>
              <w:rPr>
                <w:rFonts w:ascii="Arial" w:hAnsi="Arial" w:cs="Arial"/>
                <w:sz w:val="24"/>
                <w:szCs w:val="24"/>
              </w:rPr>
            </w:pPr>
          </w:p>
          <w:p w14:paraId="1BAE788D" w14:textId="77777777" w:rsidR="00EB34AF" w:rsidRDefault="00EB34AF" w:rsidP="009C040D">
            <w:pPr>
              <w:rPr>
                <w:rFonts w:ascii="Arial" w:hAnsi="Arial" w:cs="Arial"/>
                <w:sz w:val="24"/>
                <w:szCs w:val="24"/>
              </w:rPr>
            </w:pPr>
          </w:p>
          <w:p w14:paraId="78C00515" w14:textId="65515C41" w:rsidR="00EB34AF" w:rsidRPr="00E30D3E" w:rsidRDefault="00EB34AF" w:rsidP="009C040D">
            <w:pPr>
              <w:rPr>
                <w:rFonts w:ascii="Arial" w:hAnsi="Arial" w:cs="Arial"/>
                <w:sz w:val="24"/>
                <w:szCs w:val="24"/>
              </w:rPr>
            </w:pPr>
            <w:r>
              <w:rPr>
                <w:rFonts w:ascii="Arial" w:hAnsi="Arial" w:cs="Arial"/>
                <w:sz w:val="24"/>
                <w:szCs w:val="24"/>
              </w:rPr>
              <w:lastRenderedPageBreak/>
              <w:t xml:space="preserve">Raising the Village Difficulty Finishing Homework </w:t>
            </w:r>
            <w:hyperlink r:id="rId18" w:anchor="difficulty-finishing-homework-at-home" w:history="1">
              <w:r w:rsidRPr="0037665B">
                <w:rPr>
                  <w:rStyle w:val="Hyperlink"/>
                  <w:rFonts w:ascii="Arial" w:hAnsi="Arial" w:cs="Arial"/>
                  <w:sz w:val="24"/>
                  <w:szCs w:val="24"/>
                </w:rPr>
                <w:t>https://raisingthevillage.ca/indicators/#difficulty-finishing-homework-at-home</w:t>
              </w:r>
            </w:hyperlink>
            <w:r>
              <w:rPr>
                <w:rFonts w:ascii="Arial" w:hAnsi="Arial" w:cs="Arial"/>
                <w:sz w:val="24"/>
                <w:szCs w:val="24"/>
              </w:rPr>
              <w:t xml:space="preserve"> </w:t>
            </w:r>
          </w:p>
        </w:tc>
      </w:tr>
      <w:tr w:rsidR="002A0155" w:rsidRPr="00AC277E" w14:paraId="36ABAAC4" w14:textId="77777777" w:rsidTr="00D15676">
        <w:tc>
          <w:tcPr>
            <w:tcW w:w="7470" w:type="dxa"/>
          </w:tcPr>
          <w:p w14:paraId="242A9ED1" w14:textId="69D37264" w:rsidR="002A0155" w:rsidRDefault="00EE344E" w:rsidP="00861D14">
            <w:pPr>
              <w:pStyle w:val="ListParagraph"/>
              <w:ind w:left="0"/>
              <w:rPr>
                <w:rFonts w:ascii="Arial" w:hAnsi="Arial" w:cs="Arial"/>
                <w:b/>
                <w:sz w:val="24"/>
                <w:szCs w:val="24"/>
              </w:rPr>
            </w:pPr>
            <w:r w:rsidRPr="00EE344E">
              <w:rPr>
                <w:rFonts w:ascii="Arial" w:hAnsi="Arial" w:cs="Arial"/>
                <w:b/>
                <w:sz w:val="24"/>
                <w:szCs w:val="24"/>
              </w:rPr>
              <w:lastRenderedPageBreak/>
              <w:t>4. TCFN Theory of Change update</w:t>
            </w:r>
          </w:p>
          <w:p w14:paraId="79FB598B" w14:textId="7604C296" w:rsidR="00CC6513" w:rsidRPr="00EE344E" w:rsidRDefault="00C11ACC" w:rsidP="00CC6513">
            <w:pPr>
              <w:pStyle w:val="ListParagraph"/>
              <w:numPr>
                <w:ilvl w:val="0"/>
                <w:numId w:val="27"/>
              </w:numPr>
              <w:rPr>
                <w:rFonts w:ascii="Arial" w:hAnsi="Arial" w:cs="Arial"/>
                <w:sz w:val="24"/>
                <w:szCs w:val="24"/>
              </w:rPr>
            </w:pPr>
            <w:r>
              <w:rPr>
                <w:rFonts w:ascii="Arial" w:hAnsi="Arial" w:cs="Arial"/>
                <w:sz w:val="24"/>
                <w:szCs w:val="24"/>
              </w:rPr>
              <w:t>Overview/background on the TCFN grant to have collective impact coach to think through intended impact statement and theory of change – convened a network development team to develop intended impact statement and theory of change</w:t>
            </w:r>
            <w:r w:rsidR="0022631D">
              <w:rPr>
                <w:rFonts w:ascii="Arial" w:hAnsi="Arial" w:cs="Arial"/>
                <w:sz w:val="24"/>
                <w:szCs w:val="24"/>
              </w:rPr>
              <w:t xml:space="preserve"> review by advisories and steering committee</w:t>
            </w:r>
          </w:p>
          <w:p w14:paraId="25FF3B58" w14:textId="77777777" w:rsidR="00EE344E" w:rsidRDefault="007A7213" w:rsidP="00EE344E">
            <w:pPr>
              <w:pStyle w:val="ListParagraph"/>
              <w:numPr>
                <w:ilvl w:val="0"/>
                <w:numId w:val="27"/>
              </w:numPr>
              <w:rPr>
                <w:rFonts w:ascii="Arial" w:hAnsi="Arial" w:cs="Arial"/>
                <w:sz w:val="24"/>
                <w:szCs w:val="24"/>
              </w:rPr>
            </w:pPr>
            <w:r>
              <w:rPr>
                <w:rFonts w:ascii="Arial" w:hAnsi="Arial" w:cs="Arial"/>
                <w:sz w:val="24"/>
                <w:szCs w:val="24"/>
              </w:rPr>
              <w:t>Went over the feedback received for the Theory of Change on former version in January from TCFN steering committee</w:t>
            </w:r>
          </w:p>
          <w:p w14:paraId="683D370B" w14:textId="77777777" w:rsidR="00505DAC" w:rsidRDefault="007A7213" w:rsidP="00EE344E">
            <w:pPr>
              <w:pStyle w:val="ListParagraph"/>
              <w:numPr>
                <w:ilvl w:val="0"/>
                <w:numId w:val="27"/>
              </w:numPr>
              <w:rPr>
                <w:rFonts w:ascii="Arial" w:hAnsi="Arial" w:cs="Arial"/>
                <w:sz w:val="24"/>
                <w:szCs w:val="24"/>
              </w:rPr>
            </w:pPr>
            <w:r>
              <w:rPr>
                <w:rFonts w:ascii="Arial" w:hAnsi="Arial" w:cs="Arial"/>
                <w:sz w:val="24"/>
                <w:szCs w:val="24"/>
              </w:rPr>
              <w:t>Walked through changes made and new Theory of Change</w:t>
            </w:r>
          </w:p>
          <w:p w14:paraId="592AEE7A" w14:textId="5BEF767E" w:rsidR="00E25750" w:rsidRDefault="00505DAC" w:rsidP="00EE344E">
            <w:pPr>
              <w:pStyle w:val="ListParagraph"/>
              <w:numPr>
                <w:ilvl w:val="0"/>
                <w:numId w:val="27"/>
              </w:numPr>
              <w:rPr>
                <w:rFonts w:ascii="Arial" w:hAnsi="Arial" w:cs="Arial"/>
                <w:sz w:val="24"/>
                <w:szCs w:val="24"/>
              </w:rPr>
            </w:pPr>
            <w:r>
              <w:rPr>
                <w:rFonts w:ascii="Arial" w:hAnsi="Arial" w:cs="Arial"/>
                <w:sz w:val="24"/>
                <w:szCs w:val="24"/>
              </w:rPr>
              <w:t>Child and family well-being in the centre, Data and Reporting top half with understanding child and family needs through listening and learning, building relationships, and taki</w:t>
            </w:r>
            <w:r w:rsidR="0022631D">
              <w:rPr>
                <w:rFonts w:ascii="Arial" w:hAnsi="Arial" w:cs="Arial"/>
                <w:sz w:val="24"/>
                <w:szCs w:val="24"/>
              </w:rPr>
              <w:t>ng an evidence-based approach -</w:t>
            </w:r>
            <w:r>
              <w:rPr>
                <w:rFonts w:ascii="Arial" w:hAnsi="Arial" w:cs="Arial"/>
                <w:sz w:val="24"/>
                <w:szCs w:val="24"/>
              </w:rPr>
              <w:t>&gt; bottom half of Mobilizing for Action with systems responding to needs through service and programs responding to needs</w:t>
            </w:r>
          </w:p>
          <w:p w14:paraId="242B3E4C" w14:textId="77777777" w:rsidR="00E25750" w:rsidRDefault="00E25750" w:rsidP="00EE344E">
            <w:pPr>
              <w:pStyle w:val="ListParagraph"/>
              <w:numPr>
                <w:ilvl w:val="0"/>
                <w:numId w:val="27"/>
              </w:numPr>
              <w:rPr>
                <w:rFonts w:ascii="Arial" w:hAnsi="Arial" w:cs="Arial"/>
                <w:sz w:val="24"/>
                <w:szCs w:val="24"/>
              </w:rPr>
            </w:pPr>
            <w:r>
              <w:rPr>
                <w:rFonts w:ascii="Arial" w:hAnsi="Arial" w:cs="Arial"/>
                <w:sz w:val="24"/>
                <w:szCs w:val="24"/>
              </w:rPr>
              <w:t>Theory of Change to action and aligning to the working tables and current TCFN strategic goals and moving towards intended impact</w:t>
            </w:r>
          </w:p>
          <w:p w14:paraId="21E42B84" w14:textId="77777777" w:rsidR="00E25750" w:rsidRDefault="00E25750" w:rsidP="00EE344E">
            <w:pPr>
              <w:pStyle w:val="ListParagraph"/>
              <w:numPr>
                <w:ilvl w:val="0"/>
                <w:numId w:val="27"/>
              </w:numPr>
              <w:rPr>
                <w:rFonts w:ascii="Arial" w:hAnsi="Arial" w:cs="Arial"/>
                <w:sz w:val="24"/>
                <w:szCs w:val="24"/>
              </w:rPr>
            </w:pPr>
            <w:r>
              <w:rPr>
                <w:rFonts w:ascii="Arial" w:hAnsi="Arial" w:cs="Arial"/>
                <w:sz w:val="24"/>
                <w:szCs w:val="24"/>
              </w:rPr>
              <w:t xml:space="preserve">Aligning with the Equity Framework and intentional practices </w:t>
            </w:r>
          </w:p>
          <w:p w14:paraId="34A6AC7B" w14:textId="77777777" w:rsidR="00E25750" w:rsidRDefault="00E25750" w:rsidP="00E25750">
            <w:pPr>
              <w:rPr>
                <w:rFonts w:ascii="Arial" w:hAnsi="Arial" w:cs="Arial"/>
                <w:sz w:val="24"/>
                <w:szCs w:val="24"/>
              </w:rPr>
            </w:pPr>
          </w:p>
          <w:p w14:paraId="507A6C33" w14:textId="77777777" w:rsidR="00E25750" w:rsidRDefault="00E25750" w:rsidP="00E25750">
            <w:pPr>
              <w:rPr>
                <w:rFonts w:ascii="Arial" w:hAnsi="Arial" w:cs="Arial"/>
                <w:sz w:val="24"/>
                <w:szCs w:val="24"/>
              </w:rPr>
            </w:pPr>
            <w:r>
              <w:rPr>
                <w:rFonts w:ascii="Arial" w:hAnsi="Arial" w:cs="Arial"/>
                <w:sz w:val="24"/>
                <w:szCs w:val="24"/>
              </w:rPr>
              <w:t>Discussion</w:t>
            </w:r>
          </w:p>
          <w:p w14:paraId="07616F03" w14:textId="6D80C6F7" w:rsidR="00E25750" w:rsidRDefault="00E25750" w:rsidP="00E25750">
            <w:pPr>
              <w:pStyle w:val="ListParagraph"/>
              <w:numPr>
                <w:ilvl w:val="0"/>
                <w:numId w:val="35"/>
              </w:numPr>
              <w:rPr>
                <w:rFonts w:ascii="Arial" w:hAnsi="Arial" w:cs="Arial"/>
                <w:sz w:val="24"/>
                <w:szCs w:val="24"/>
              </w:rPr>
            </w:pPr>
            <w:r>
              <w:rPr>
                <w:rFonts w:ascii="Arial" w:hAnsi="Arial" w:cs="Arial"/>
                <w:sz w:val="24"/>
                <w:szCs w:val="24"/>
              </w:rPr>
              <w:t>Invited to continue to provide feedback</w:t>
            </w:r>
            <w:r w:rsidR="0022631D">
              <w:rPr>
                <w:rFonts w:ascii="Arial" w:hAnsi="Arial" w:cs="Arial"/>
                <w:sz w:val="24"/>
                <w:szCs w:val="24"/>
              </w:rPr>
              <w:t xml:space="preserve"> via email to Kelley.Baldwin@toronto.ca</w:t>
            </w:r>
          </w:p>
          <w:p w14:paraId="32650DE9" w14:textId="34B794C6" w:rsidR="00E25750" w:rsidRDefault="00E25750" w:rsidP="00E25750">
            <w:pPr>
              <w:pStyle w:val="ListParagraph"/>
              <w:numPr>
                <w:ilvl w:val="0"/>
                <w:numId w:val="35"/>
              </w:numPr>
              <w:rPr>
                <w:rFonts w:ascii="Arial" w:hAnsi="Arial" w:cs="Arial"/>
                <w:sz w:val="24"/>
                <w:szCs w:val="24"/>
              </w:rPr>
            </w:pPr>
            <w:r>
              <w:rPr>
                <w:rFonts w:ascii="Arial" w:hAnsi="Arial" w:cs="Arial"/>
                <w:sz w:val="24"/>
                <w:szCs w:val="24"/>
              </w:rPr>
              <w:t>Received consensus on moving forward in the coaching and grant process to continue work on theory of change and moving forward with action plan</w:t>
            </w:r>
          </w:p>
          <w:p w14:paraId="3B4A1706" w14:textId="3E2D9D1B" w:rsidR="00DA3B2F" w:rsidRPr="00E25750" w:rsidRDefault="00DA3B2F" w:rsidP="00E25750">
            <w:pPr>
              <w:pStyle w:val="ListParagraph"/>
              <w:numPr>
                <w:ilvl w:val="0"/>
                <w:numId w:val="35"/>
              </w:numPr>
              <w:rPr>
                <w:rFonts w:ascii="Arial" w:hAnsi="Arial" w:cs="Arial"/>
                <w:sz w:val="24"/>
                <w:szCs w:val="24"/>
              </w:rPr>
            </w:pPr>
            <w:r>
              <w:rPr>
                <w:rFonts w:ascii="Arial" w:hAnsi="Arial" w:cs="Arial"/>
                <w:sz w:val="24"/>
                <w:szCs w:val="24"/>
              </w:rPr>
              <w:t>Ideas on how we can take the structure of TCFN theory of change and integrate into the member TCFN organization's work and strategies to embed further</w:t>
            </w:r>
          </w:p>
          <w:p w14:paraId="2EAAD257" w14:textId="7933BA2E" w:rsidR="007A7213" w:rsidRPr="00E25750" w:rsidRDefault="007A7213" w:rsidP="00E25750">
            <w:pPr>
              <w:rPr>
                <w:rFonts w:ascii="Arial" w:hAnsi="Arial" w:cs="Arial"/>
                <w:sz w:val="24"/>
                <w:szCs w:val="24"/>
              </w:rPr>
            </w:pPr>
            <w:r w:rsidRPr="00E25750">
              <w:rPr>
                <w:rFonts w:ascii="Arial" w:hAnsi="Arial" w:cs="Arial"/>
                <w:sz w:val="24"/>
                <w:szCs w:val="24"/>
              </w:rPr>
              <w:t xml:space="preserve"> </w:t>
            </w:r>
          </w:p>
        </w:tc>
        <w:tc>
          <w:tcPr>
            <w:tcW w:w="3510" w:type="dxa"/>
          </w:tcPr>
          <w:p w14:paraId="30C042D7" w14:textId="77777777" w:rsidR="00DA3B2F" w:rsidRDefault="00DA3B2F" w:rsidP="00EE344E">
            <w:pPr>
              <w:rPr>
                <w:rFonts w:ascii="Arial" w:hAnsi="Arial" w:cs="Arial"/>
                <w:b/>
                <w:sz w:val="24"/>
                <w:szCs w:val="24"/>
              </w:rPr>
            </w:pPr>
            <w:r>
              <w:rPr>
                <w:rFonts w:ascii="Arial" w:hAnsi="Arial" w:cs="Arial"/>
                <w:b/>
                <w:sz w:val="24"/>
                <w:szCs w:val="24"/>
              </w:rPr>
              <w:t>Decision</w:t>
            </w:r>
          </w:p>
          <w:p w14:paraId="20D553D0" w14:textId="3D2E7BA4" w:rsidR="00DA3B2F" w:rsidRDefault="00DA3B2F" w:rsidP="00EE344E">
            <w:pPr>
              <w:rPr>
                <w:rFonts w:ascii="Arial" w:hAnsi="Arial" w:cs="Arial"/>
                <w:sz w:val="24"/>
                <w:szCs w:val="24"/>
              </w:rPr>
            </w:pPr>
            <w:r>
              <w:rPr>
                <w:rFonts w:ascii="Arial" w:hAnsi="Arial" w:cs="Arial"/>
                <w:sz w:val="24"/>
                <w:szCs w:val="24"/>
              </w:rPr>
              <w:t xml:space="preserve">Move forward in the Theory of Change work with collective impact coaching and </w:t>
            </w:r>
            <w:proofErr w:type="spellStart"/>
            <w:r>
              <w:rPr>
                <w:rFonts w:ascii="Arial" w:hAnsi="Arial" w:cs="Arial"/>
                <w:sz w:val="24"/>
                <w:szCs w:val="24"/>
              </w:rPr>
              <w:t>Innoweave</w:t>
            </w:r>
            <w:proofErr w:type="spellEnd"/>
            <w:r>
              <w:rPr>
                <w:rFonts w:ascii="Arial" w:hAnsi="Arial" w:cs="Arial"/>
                <w:sz w:val="24"/>
                <w:szCs w:val="24"/>
              </w:rPr>
              <w:t xml:space="preserve"> grant process</w:t>
            </w:r>
          </w:p>
          <w:p w14:paraId="76F0F2EA" w14:textId="77777777" w:rsidR="00DA3B2F" w:rsidRDefault="00DA3B2F" w:rsidP="00EE344E">
            <w:pPr>
              <w:rPr>
                <w:rFonts w:ascii="Arial" w:hAnsi="Arial" w:cs="Arial"/>
                <w:sz w:val="24"/>
                <w:szCs w:val="24"/>
              </w:rPr>
            </w:pPr>
          </w:p>
          <w:p w14:paraId="5AD10C65" w14:textId="77777777" w:rsidR="00DA3B2F" w:rsidRDefault="00DA3B2F" w:rsidP="00EE344E">
            <w:pPr>
              <w:rPr>
                <w:rFonts w:ascii="Arial" w:hAnsi="Arial" w:cs="Arial"/>
                <w:b/>
                <w:sz w:val="24"/>
                <w:szCs w:val="24"/>
              </w:rPr>
            </w:pPr>
          </w:p>
          <w:p w14:paraId="6808B5BE" w14:textId="77777777" w:rsidR="00EE344E" w:rsidRPr="00144ACC" w:rsidRDefault="00EE344E" w:rsidP="00EE344E">
            <w:pPr>
              <w:rPr>
                <w:rFonts w:ascii="Arial" w:hAnsi="Arial" w:cs="Arial"/>
                <w:b/>
                <w:sz w:val="24"/>
                <w:szCs w:val="24"/>
              </w:rPr>
            </w:pPr>
            <w:r w:rsidRPr="00144ACC">
              <w:rPr>
                <w:rFonts w:ascii="Arial" w:hAnsi="Arial" w:cs="Arial"/>
                <w:b/>
                <w:sz w:val="24"/>
                <w:szCs w:val="24"/>
              </w:rPr>
              <w:t>Next steps</w:t>
            </w:r>
          </w:p>
          <w:p w14:paraId="3D8D2872" w14:textId="77777777" w:rsidR="007A7213" w:rsidRDefault="007A7213" w:rsidP="00F7539B">
            <w:pPr>
              <w:rPr>
                <w:rFonts w:ascii="Arial" w:hAnsi="Arial" w:cs="Arial"/>
                <w:sz w:val="24"/>
                <w:szCs w:val="24"/>
              </w:rPr>
            </w:pPr>
            <w:r>
              <w:rPr>
                <w:rFonts w:ascii="Arial" w:hAnsi="Arial" w:cs="Arial"/>
                <w:sz w:val="24"/>
                <w:szCs w:val="24"/>
              </w:rPr>
              <w:t>Add "having evidence-based approach"</w:t>
            </w:r>
          </w:p>
          <w:p w14:paraId="6B557826" w14:textId="77777777" w:rsidR="003106E6" w:rsidRDefault="003106E6" w:rsidP="00F7539B">
            <w:pPr>
              <w:rPr>
                <w:rFonts w:ascii="Arial" w:hAnsi="Arial" w:cs="Arial"/>
                <w:sz w:val="24"/>
                <w:szCs w:val="24"/>
              </w:rPr>
            </w:pPr>
          </w:p>
          <w:p w14:paraId="48EF48BC" w14:textId="77777777" w:rsidR="003106E6" w:rsidRPr="00DA3B2F" w:rsidRDefault="003106E6" w:rsidP="003106E6">
            <w:pPr>
              <w:rPr>
                <w:rFonts w:ascii="Arial" w:hAnsi="Arial" w:cs="Arial"/>
                <w:sz w:val="24"/>
                <w:szCs w:val="24"/>
              </w:rPr>
            </w:pPr>
            <w:r>
              <w:rPr>
                <w:rFonts w:ascii="Arial" w:hAnsi="Arial" w:cs="Arial"/>
                <w:sz w:val="24"/>
                <w:szCs w:val="24"/>
              </w:rPr>
              <w:t>Bring back the TCFN Theory of Change for discussion on impact and how to integrate/embedded into TCFN organization sector members to move towards more impact</w:t>
            </w:r>
          </w:p>
          <w:p w14:paraId="6A5414B7" w14:textId="5FF337ED" w:rsidR="003106E6" w:rsidRPr="00EE344E" w:rsidRDefault="003106E6" w:rsidP="00F7539B">
            <w:pPr>
              <w:rPr>
                <w:rFonts w:ascii="Arial" w:hAnsi="Arial" w:cs="Arial"/>
                <w:sz w:val="24"/>
                <w:szCs w:val="24"/>
              </w:rPr>
            </w:pPr>
          </w:p>
        </w:tc>
      </w:tr>
      <w:tr w:rsidR="00CC6513" w:rsidRPr="00AC277E" w14:paraId="3A0FCDC2" w14:textId="77777777" w:rsidTr="00D15676">
        <w:tc>
          <w:tcPr>
            <w:tcW w:w="7470" w:type="dxa"/>
          </w:tcPr>
          <w:p w14:paraId="002A26D6" w14:textId="32FD133A" w:rsidR="00CC6513" w:rsidRPr="00EE344E" w:rsidRDefault="00CC6513" w:rsidP="00861D14">
            <w:pPr>
              <w:pStyle w:val="ListParagraph"/>
              <w:ind w:left="0"/>
              <w:rPr>
                <w:rFonts w:ascii="Arial" w:hAnsi="Arial" w:cs="Arial"/>
                <w:b/>
                <w:sz w:val="24"/>
                <w:szCs w:val="24"/>
              </w:rPr>
            </w:pPr>
            <w:r>
              <w:rPr>
                <w:rFonts w:ascii="Arial" w:hAnsi="Arial" w:cs="Arial"/>
                <w:b/>
                <w:sz w:val="24"/>
                <w:szCs w:val="24"/>
              </w:rPr>
              <w:t>5</w:t>
            </w:r>
            <w:r w:rsidRPr="00CC6513">
              <w:rPr>
                <w:rFonts w:ascii="Arial" w:hAnsi="Arial" w:cs="Arial"/>
                <w:b/>
                <w:sz w:val="24"/>
                <w:szCs w:val="24"/>
              </w:rPr>
              <w:t>. Key decisions required by Working Table</w:t>
            </w:r>
          </w:p>
        </w:tc>
        <w:tc>
          <w:tcPr>
            <w:tcW w:w="3510" w:type="dxa"/>
          </w:tcPr>
          <w:p w14:paraId="6C209C0F" w14:textId="20C4E466" w:rsidR="00CC6513" w:rsidRPr="00144ACC" w:rsidRDefault="009D3FBE" w:rsidP="00EE344E">
            <w:pPr>
              <w:rPr>
                <w:rFonts w:ascii="Arial" w:hAnsi="Arial" w:cs="Arial"/>
                <w:b/>
                <w:sz w:val="24"/>
                <w:szCs w:val="24"/>
              </w:rPr>
            </w:pPr>
            <w:r>
              <w:rPr>
                <w:rFonts w:ascii="Arial" w:hAnsi="Arial" w:cs="Arial"/>
                <w:b/>
                <w:sz w:val="24"/>
                <w:szCs w:val="24"/>
              </w:rPr>
              <w:t>Deferred</w:t>
            </w:r>
          </w:p>
        </w:tc>
      </w:tr>
      <w:tr w:rsidR="00CC6513" w:rsidRPr="00AC277E" w14:paraId="0E80C0AC" w14:textId="77777777" w:rsidTr="00D15676">
        <w:tc>
          <w:tcPr>
            <w:tcW w:w="7470" w:type="dxa"/>
          </w:tcPr>
          <w:p w14:paraId="1C404FA2" w14:textId="07432447" w:rsidR="00CC6513" w:rsidRPr="00AC277E" w:rsidRDefault="00CC6513" w:rsidP="00861D14">
            <w:pPr>
              <w:pStyle w:val="ListParagraph"/>
              <w:ind w:left="0"/>
              <w:rPr>
                <w:rFonts w:ascii="Arial" w:hAnsi="Arial" w:cs="Arial"/>
                <w:b/>
                <w:sz w:val="24"/>
                <w:szCs w:val="24"/>
              </w:rPr>
            </w:pPr>
            <w:r>
              <w:rPr>
                <w:rFonts w:ascii="Arial" w:hAnsi="Arial" w:cs="Arial"/>
                <w:b/>
                <w:sz w:val="24"/>
                <w:szCs w:val="24"/>
              </w:rPr>
              <w:t xml:space="preserve">6. </w:t>
            </w:r>
            <w:r w:rsidRPr="00CC6513">
              <w:rPr>
                <w:rFonts w:ascii="Arial" w:hAnsi="Arial" w:cs="Arial"/>
                <w:b/>
                <w:sz w:val="24"/>
                <w:szCs w:val="24"/>
              </w:rPr>
              <w:t>Discussion regarding Confronting Anti-Black Racism and TCFN</w:t>
            </w:r>
          </w:p>
        </w:tc>
        <w:tc>
          <w:tcPr>
            <w:tcW w:w="3510" w:type="dxa"/>
          </w:tcPr>
          <w:p w14:paraId="64AD41D0" w14:textId="77777777" w:rsidR="00CC6513" w:rsidRDefault="009D3FBE" w:rsidP="00F7539B">
            <w:pPr>
              <w:rPr>
                <w:rFonts w:ascii="Arial" w:hAnsi="Arial" w:cs="Arial"/>
                <w:b/>
                <w:sz w:val="24"/>
                <w:szCs w:val="24"/>
              </w:rPr>
            </w:pPr>
            <w:r>
              <w:rPr>
                <w:rFonts w:ascii="Arial" w:hAnsi="Arial" w:cs="Arial"/>
                <w:b/>
                <w:sz w:val="24"/>
                <w:szCs w:val="24"/>
              </w:rPr>
              <w:t>Deferred to November meeting</w:t>
            </w:r>
          </w:p>
          <w:p w14:paraId="2EA83D99" w14:textId="77777777" w:rsidR="001670C0" w:rsidRDefault="001670C0" w:rsidP="00F7539B">
            <w:pPr>
              <w:rPr>
                <w:rFonts w:ascii="Arial" w:hAnsi="Arial" w:cs="Arial"/>
                <w:b/>
                <w:sz w:val="24"/>
                <w:szCs w:val="24"/>
              </w:rPr>
            </w:pPr>
          </w:p>
          <w:p w14:paraId="074FEE54" w14:textId="77777777" w:rsidR="001670C0" w:rsidRPr="001670C0" w:rsidRDefault="001670C0" w:rsidP="00F7539B">
            <w:pPr>
              <w:rPr>
                <w:rFonts w:ascii="Arial" w:hAnsi="Arial" w:cs="Arial"/>
                <w:sz w:val="24"/>
                <w:szCs w:val="24"/>
              </w:rPr>
            </w:pPr>
            <w:r>
              <w:rPr>
                <w:rFonts w:ascii="Arial" w:hAnsi="Arial" w:cs="Arial"/>
                <w:b/>
                <w:sz w:val="24"/>
                <w:szCs w:val="24"/>
              </w:rPr>
              <w:t>Next steps</w:t>
            </w:r>
          </w:p>
          <w:p w14:paraId="258429FC" w14:textId="77777777" w:rsidR="001670C0" w:rsidRDefault="001670C0" w:rsidP="00F7539B">
            <w:pPr>
              <w:rPr>
                <w:rFonts w:ascii="Arial" w:hAnsi="Arial" w:cs="Arial"/>
                <w:sz w:val="24"/>
                <w:szCs w:val="24"/>
              </w:rPr>
            </w:pPr>
            <w:r w:rsidRPr="001670C0">
              <w:rPr>
                <w:rFonts w:ascii="Arial" w:hAnsi="Arial" w:cs="Arial"/>
                <w:sz w:val="24"/>
                <w:szCs w:val="24"/>
              </w:rPr>
              <w:t xml:space="preserve">TCFN members think about sector responses to anti-Black racism strategies and </w:t>
            </w:r>
            <w:r w:rsidRPr="001670C0">
              <w:rPr>
                <w:rFonts w:ascii="Arial" w:hAnsi="Arial" w:cs="Arial"/>
                <w:sz w:val="24"/>
                <w:szCs w:val="24"/>
              </w:rPr>
              <w:lastRenderedPageBreak/>
              <w:t>prepare for a discussion in November</w:t>
            </w:r>
          </w:p>
          <w:p w14:paraId="5A4B6829" w14:textId="77777777" w:rsidR="00D95968" w:rsidRDefault="00D95968" w:rsidP="00F7539B">
            <w:pPr>
              <w:rPr>
                <w:rFonts w:ascii="Arial" w:hAnsi="Arial" w:cs="Arial"/>
                <w:sz w:val="24"/>
                <w:szCs w:val="24"/>
              </w:rPr>
            </w:pPr>
          </w:p>
          <w:p w14:paraId="6A3BADA0" w14:textId="2F84A525" w:rsidR="00D95968" w:rsidRPr="00144ACC" w:rsidRDefault="00D95968" w:rsidP="00F7539B">
            <w:pPr>
              <w:rPr>
                <w:rFonts w:ascii="Arial" w:hAnsi="Arial" w:cs="Arial"/>
                <w:b/>
                <w:sz w:val="24"/>
                <w:szCs w:val="24"/>
              </w:rPr>
            </w:pPr>
            <w:r>
              <w:rPr>
                <w:rFonts w:ascii="Arial" w:hAnsi="Arial" w:cs="Arial"/>
                <w:sz w:val="24"/>
                <w:szCs w:val="24"/>
              </w:rPr>
              <w:t>Send out CABR discussion ahead to give time prepared for an active discussion in November</w:t>
            </w:r>
          </w:p>
        </w:tc>
      </w:tr>
    </w:tbl>
    <w:p w14:paraId="60284E30" w14:textId="2076B488" w:rsidR="00442D0A" w:rsidRPr="00AC277E" w:rsidRDefault="00442D0A" w:rsidP="007C3783">
      <w:pPr>
        <w:widowControl w:val="0"/>
        <w:autoSpaceDE w:val="0"/>
        <w:autoSpaceDN w:val="0"/>
        <w:adjustRightInd w:val="0"/>
        <w:rPr>
          <w:rFonts w:ascii="Arial" w:hAnsi="Arial" w:cs="Arial"/>
          <w:sz w:val="24"/>
          <w:szCs w:val="24"/>
        </w:rPr>
      </w:pPr>
    </w:p>
    <w:p w14:paraId="054C701E" w14:textId="77777777" w:rsidR="007A4223" w:rsidRPr="007A4223" w:rsidRDefault="007A4223" w:rsidP="007A4223">
      <w:pPr>
        <w:widowControl w:val="0"/>
        <w:autoSpaceDE w:val="0"/>
        <w:autoSpaceDN w:val="0"/>
        <w:adjustRightInd w:val="0"/>
        <w:rPr>
          <w:rFonts w:ascii="Arial" w:hAnsi="Arial" w:cs="Arial"/>
          <w:b/>
          <w:sz w:val="22"/>
          <w:szCs w:val="24"/>
        </w:rPr>
      </w:pPr>
      <w:r w:rsidRPr="007A4223">
        <w:rPr>
          <w:rFonts w:ascii="Arial" w:hAnsi="Arial" w:cs="Arial"/>
          <w:b/>
          <w:sz w:val="22"/>
          <w:szCs w:val="24"/>
        </w:rPr>
        <w:t xml:space="preserve">2020 Meeting Schedule: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5"/>
        <w:gridCol w:w="1512"/>
        <w:gridCol w:w="5045"/>
      </w:tblGrid>
      <w:tr w:rsidR="007A4223" w:rsidRPr="007662E0" w14:paraId="4399DDB9" w14:textId="77777777" w:rsidTr="00C70088">
        <w:trPr>
          <w:trHeight w:val="350"/>
        </w:trPr>
        <w:tc>
          <w:tcPr>
            <w:tcW w:w="2685" w:type="dxa"/>
            <w:shd w:val="clear" w:color="auto" w:fill="auto"/>
            <w:vAlign w:val="center"/>
          </w:tcPr>
          <w:p w14:paraId="6075D8DB" w14:textId="77777777" w:rsidR="007A4223" w:rsidRPr="007662E0" w:rsidRDefault="007A4223" w:rsidP="001B0683">
            <w:pPr>
              <w:widowControl w:val="0"/>
              <w:autoSpaceDE w:val="0"/>
              <w:autoSpaceDN w:val="0"/>
              <w:adjustRightInd w:val="0"/>
              <w:rPr>
                <w:rFonts w:ascii="Arial" w:hAnsi="Arial" w:cs="Arial"/>
                <w:sz w:val="22"/>
                <w:szCs w:val="24"/>
              </w:rPr>
            </w:pPr>
            <w:r w:rsidRPr="007662E0">
              <w:rPr>
                <w:rFonts w:ascii="Arial" w:hAnsi="Arial" w:cs="Arial"/>
                <w:sz w:val="22"/>
                <w:szCs w:val="24"/>
              </w:rPr>
              <w:t>Thursday, November 26</w:t>
            </w:r>
          </w:p>
        </w:tc>
        <w:tc>
          <w:tcPr>
            <w:tcW w:w="1512" w:type="dxa"/>
            <w:shd w:val="clear" w:color="auto" w:fill="auto"/>
            <w:vAlign w:val="center"/>
          </w:tcPr>
          <w:p w14:paraId="240D3EF9" w14:textId="6F1F74DF" w:rsidR="007A4223" w:rsidRPr="007662E0" w:rsidRDefault="000B5B24" w:rsidP="001B0683">
            <w:pPr>
              <w:widowControl w:val="0"/>
              <w:autoSpaceDE w:val="0"/>
              <w:autoSpaceDN w:val="0"/>
              <w:adjustRightInd w:val="0"/>
              <w:rPr>
                <w:rFonts w:ascii="Arial" w:hAnsi="Arial" w:cs="Arial"/>
                <w:sz w:val="22"/>
                <w:szCs w:val="24"/>
              </w:rPr>
            </w:pPr>
            <w:r>
              <w:rPr>
                <w:rFonts w:ascii="Arial" w:hAnsi="Arial" w:cs="Arial"/>
                <w:sz w:val="22"/>
                <w:szCs w:val="24"/>
              </w:rPr>
              <w:t>2</w:t>
            </w:r>
            <w:r w:rsidR="00756DC8">
              <w:rPr>
                <w:rFonts w:ascii="Arial" w:hAnsi="Arial" w:cs="Arial"/>
                <w:sz w:val="22"/>
                <w:szCs w:val="24"/>
              </w:rPr>
              <w:t xml:space="preserve"> </w:t>
            </w:r>
            <w:r>
              <w:rPr>
                <w:rFonts w:ascii="Arial" w:hAnsi="Arial" w:cs="Arial"/>
                <w:sz w:val="22"/>
                <w:szCs w:val="24"/>
              </w:rPr>
              <w:t>-</w:t>
            </w:r>
            <w:r w:rsidR="00756DC8">
              <w:rPr>
                <w:rFonts w:ascii="Arial" w:hAnsi="Arial" w:cs="Arial"/>
                <w:sz w:val="22"/>
                <w:szCs w:val="24"/>
              </w:rPr>
              <w:t xml:space="preserve"> </w:t>
            </w:r>
            <w:r>
              <w:rPr>
                <w:rFonts w:ascii="Arial" w:hAnsi="Arial" w:cs="Arial"/>
                <w:sz w:val="22"/>
                <w:szCs w:val="24"/>
              </w:rPr>
              <w:t>3:30pm</w:t>
            </w:r>
          </w:p>
        </w:tc>
        <w:tc>
          <w:tcPr>
            <w:tcW w:w="5045" w:type="dxa"/>
            <w:shd w:val="clear" w:color="auto" w:fill="auto"/>
            <w:vAlign w:val="center"/>
          </w:tcPr>
          <w:p w14:paraId="2B35A223" w14:textId="77777777" w:rsidR="007A4223" w:rsidRPr="007662E0" w:rsidRDefault="007A4223" w:rsidP="001B0683">
            <w:pPr>
              <w:widowControl w:val="0"/>
              <w:autoSpaceDE w:val="0"/>
              <w:autoSpaceDN w:val="0"/>
              <w:adjustRightInd w:val="0"/>
              <w:rPr>
                <w:rFonts w:ascii="Arial" w:hAnsi="Arial" w:cs="Arial"/>
                <w:sz w:val="22"/>
                <w:szCs w:val="24"/>
              </w:rPr>
            </w:pPr>
            <w:r>
              <w:rPr>
                <w:rFonts w:ascii="Arial" w:hAnsi="Arial" w:cs="Arial"/>
                <w:sz w:val="22"/>
                <w:szCs w:val="24"/>
              </w:rPr>
              <w:t>Virtual meeting</w:t>
            </w:r>
          </w:p>
        </w:tc>
      </w:tr>
    </w:tbl>
    <w:p w14:paraId="0F41D6C4" w14:textId="77777777" w:rsidR="0082376F" w:rsidRDefault="0082376F">
      <w:pPr>
        <w:rPr>
          <w:rFonts w:ascii="Arial" w:hAnsi="Arial" w:cs="Arial"/>
          <w:sz w:val="24"/>
          <w:szCs w:val="24"/>
        </w:rPr>
      </w:pPr>
    </w:p>
    <w:p w14:paraId="398DE6EF" w14:textId="77777777" w:rsidR="003C3698" w:rsidRDefault="003C3698">
      <w:pPr>
        <w:rPr>
          <w:rFonts w:ascii="Arial" w:hAnsi="Arial" w:cs="Arial"/>
          <w:sz w:val="24"/>
          <w:szCs w:val="24"/>
        </w:rPr>
      </w:pPr>
    </w:p>
    <w:p w14:paraId="698EAADC" w14:textId="564BEC7C" w:rsidR="003C3698" w:rsidRPr="00AC277E" w:rsidRDefault="003C3698">
      <w:pPr>
        <w:rPr>
          <w:rFonts w:ascii="Arial" w:hAnsi="Arial" w:cs="Arial"/>
          <w:sz w:val="24"/>
          <w:szCs w:val="24"/>
        </w:rPr>
      </w:pPr>
      <w:bookmarkStart w:id="0" w:name="_GoBack"/>
      <w:bookmarkEnd w:id="0"/>
    </w:p>
    <w:sectPr w:rsidR="003C3698" w:rsidRPr="00AC277E" w:rsidSect="00D70212">
      <w:headerReference w:type="default" r:id="rId19"/>
      <w:footerReference w:type="default" r:id="rId20"/>
      <w:pgSz w:w="12240" w:h="15840"/>
      <w:pgMar w:top="829" w:right="1440" w:bottom="1170" w:left="1440" w:header="360" w:footer="4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0917E" w14:textId="77777777" w:rsidR="00822A3E" w:rsidRDefault="00822A3E" w:rsidP="00AA20D9">
      <w:r>
        <w:separator/>
      </w:r>
    </w:p>
  </w:endnote>
  <w:endnote w:type="continuationSeparator" w:id="0">
    <w:p w14:paraId="4BD1D60C" w14:textId="77777777" w:rsidR="00822A3E" w:rsidRDefault="00822A3E" w:rsidP="00AA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7F618" w14:textId="77777777" w:rsidR="001B3005" w:rsidRDefault="001B3005" w:rsidP="00947CD7">
    <w:pPr>
      <w:pStyle w:val="Footer"/>
      <w:pBdr>
        <w:top w:val="single" w:sz="4" w:space="1" w:color="auto"/>
      </w:pBdr>
      <w:tabs>
        <w:tab w:val="clear" w:pos="4680"/>
        <w:tab w:val="clear" w:pos="9360"/>
        <w:tab w:val="left" w:pos="7920"/>
      </w:tabs>
    </w:pPr>
    <w:r w:rsidRPr="006A29D5">
      <w:t xml:space="preserve">Toronto Child </w:t>
    </w:r>
    <w:r>
      <w:t>&amp;</w:t>
    </w:r>
    <w:r w:rsidRPr="006A29D5">
      <w:t xml:space="preserve"> Family Network</w:t>
    </w:r>
    <w:r>
      <w:tab/>
      <w:t xml:space="preserve">Page </w:t>
    </w:r>
    <w:r>
      <w:rPr>
        <w:b/>
        <w:bCs/>
      </w:rPr>
      <w:fldChar w:fldCharType="begin"/>
    </w:r>
    <w:r>
      <w:rPr>
        <w:b/>
        <w:bCs/>
      </w:rPr>
      <w:instrText xml:space="preserve"> PAGE  \* Arabic  \* MERGEFORMAT </w:instrText>
    </w:r>
    <w:r>
      <w:rPr>
        <w:b/>
        <w:bCs/>
      </w:rPr>
      <w:fldChar w:fldCharType="separate"/>
    </w:r>
    <w:r w:rsidR="0022631D">
      <w:rPr>
        <w:b/>
        <w:bCs/>
        <w:noProof/>
      </w:rPr>
      <w:t>7</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2631D">
      <w:rPr>
        <w:b/>
        <w:bCs/>
        <w:noProof/>
      </w:rPr>
      <w:t>7</w:t>
    </w:r>
    <w:r>
      <w:rPr>
        <w:b/>
        <w:bCs/>
      </w:rPr>
      <w:fldChar w:fldCharType="end"/>
    </w:r>
  </w:p>
  <w:p w14:paraId="1648C0FA" w14:textId="77777777" w:rsidR="001B3005" w:rsidRDefault="001B3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62507" w14:textId="77777777" w:rsidR="00822A3E" w:rsidRDefault="00822A3E" w:rsidP="00AA20D9">
      <w:r>
        <w:separator/>
      </w:r>
    </w:p>
  </w:footnote>
  <w:footnote w:type="continuationSeparator" w:id="0">
    <w:p w14:paraId="14F85010" w14:textId="77777777" w:rsidR="00822A3E" w:rsidRDefault="00822A3E" w:rsidP="00AA2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33D36" w14:textId="279C3CCB" w:rsidR="001B3005" w:rsidRDefault="001B3005" w:rsidP="00001134">
    <w:pPr>
      <w:pStyle w:val="Header"/>
      <w:pBdr>
        <w:bottom w:val="single" w:sz="4" w:space="1" w:color="auto"/>
      </w:pBdr>
      <w:tabs>
        <w:tab w:val="clear" w:pos="4680"/>
        <w:tab w:val="clear" w:pos="9360"/>
        <w:tab w:val="left" w:pos="7200"/>
        <w:tab w:val="left" w:pos="7650"/>
      </w:tabs>
      <w:rPr>
        <w:rFonts w:ascii="Arial" w:hAnsi="Arial" w:cs="Arial"/>
        <w:sz w:val="20"/>
        <w:szCs w:val="20"/>
      </w:rPr>
    </w:pPr>
    <w:r>
      <w:rPr>
        <w:rFonts w:ascii="Arial" w:hAnsi="Arial" w:cs="Arial"/>
        <w:sz w:val="20"/>
        <w:szCs w:val="20"/>
      </w:rPr>
      <w:t>Steering Committee Minutes</w:t>
    </w:r>
    <w:r>
      <w:rPr>
        <w:rFonts w:ascii="Arial" w:hAnsi="Arial" w:cs="Arial"/>
        <w:sz w:val="20"/>
        <w:szCs w:val="20"/>
      </w:rPr>
      <w:tab/>
    </w:r>
    <w:r w:rsidR="004C3448">
      <w:rPr>
        <w:rFonts w:ascii="Arial" w:hAnsi="Arial" w:cs="Arial"/>
        <w:sz w:val="20"/>
        <w:szCs w:val="20"/>
      </w:rPr>
      <w:t>October 29</w:t>
    </w:r>
    <w:r w:rsidR="006325C8">
      <w:rPr>
        <w:rFonts w:ascii="Arial" w:hAnsi="Arial" w:cs="Arial"/>
        <w:sz w:val="20"/>
        <w:szCs w:val="20"/>
      </w:rPr>
      <w:t>, 2020</w:t>
    </w:r>
  </w:p>
  <w:p w14:paraId="5DF011FD" w14:textId="77777777" w:rsidR="001B3005" w:rsidRPr="00AA20D9" w:rsidRDefault="001B3005" w:rsidP="003D41F0">
    <w:pPr>
      <w:pStyle w:val="Header"/>
      <w:tabs>
        <w:tab w:val="clear" w:pos="4680"/>
        <w:tab w:val="clear" w:pos="9360"/>
        <w:tab w:val="left" w:pos="80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6AD6"/>
    <w:multiLevelType w:val="hybridMultilevel"/>
    <w:tmpl w:val="D3364A28"/>
    <w:lvl w:ilvl="0" w:tplc="65FA9F7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C87505"/>
    <w:multiLevelType w:val="hybridMultilevel"/>
    <w:tmpl w:val="41F26D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E50DC7"/>
    <w:multiLevelType w:val="hybridMultilevel"/>
    <w:tmpl w:val="8F309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22128F"/>
    <w:multiLevelType w:val="hybridMultilevel"/>
    <w:tmpl w:val="5CB27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020F16"/>
    <w:multiLevelType w:val="hybridMultilevel"/>
    <w:tmpl w:val="D7FEEB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1404DF"/>
    <w:multiLevelType w:val="hybridMultilevel"/>
    <w:tmpl w:val="0E1222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0E3DE9"/>
    <w:multiLevelType w:val="hybridMultilevel"/>
    <w:tmpl w:val="85AEDF0E"/>
    <w:lvl w:ilvl="0" w:tplc="65FA9F7E">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5A1FC9"/>
    <w:multiLevelType w:val="hybridMultilevel"/>
    <w:tmpl w:val="389641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3B12539"/>
    <w:multiLevelType w:val="multilevel"/>
    <w:tmpl w:val="6DA269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5D83DBA"/>
    <w:multiLevelType w:val="hybridMultilevel"/>
    <w:tmpl w:val="B784B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87039F4"/>
    <w:multiLevelType w:val="hybridMultilevel"/>
    <w:tmpl w:val="0F20949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1" w15:restartNumberingAfterBreak="0">
    <w:nsid w:val="1BD609A4"/>
    <w:multiLevelType w:val="hybridMultilevel"/>
    <w:tmpl w:val="B8225EC2"/>
    <w:lvl w:ilvl="0" w:tplc="5CC8C73A">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64274A8"/>
    <w:multiLevelType w:val="hybridMultilevel"/>
    <w:tmpl w:val="10DE7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7E003D3"/>
    <w:multiLevelType w:val="hybridMultilevel"/>
    <w:tmpl w:val="D996EA2E"/>
    <w:lvl w:ilvl="0" w:tplc="65FA9F7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B34372F"/>
    <w:multiLevelType w:val="hybridMultilevel"/>
    <w:tmpl w:val="95CE8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1066379"/>
    <w:multiLevelType w:val="hybridMultilevel"/>
    <w:tmpl w:val="CA0EF9AA"/>
    <w:lvl w:ilvl="0" w:tplc="65FA9F7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3550563"/>
    <w:multiLevelType w:val="hybridMultilevel"/>
    <w:tmpl w:val="ADD2E4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FEC70D9"/>
    <w:multiLevelType w:val="hybridMultilevel"/>
    <w:tmpl w:val="1C983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1760045"/>
    <w:multiLevelType w:val="hybridMultilevel"/>
    <w:tmpl w:val="195AE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FF0E48"/>
    <w:multiLevelType w:val="hybridMultilevel"/>
    <w:tmpl w:val="1C22925C"/>
    <w:lvl w:ilvl="0" w:tplc="65FA9F7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63407B3"/>
    <w:multiLevelType w:val="hybridMultilevel"/>
    <w:tmpl w:val="56C2E7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9D12153"/>
    <w:multiLevelType w:val="hybridMultilevel"/>
    <w:tmpl w:val="09FEBC76"/>
    <w:lvl w:ilvl="0" w:tplc="63E6D4CA">
      <w:start w:val="4"/>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A612414"/>
    <w:multiLevelType w:val="hybridMultilevel"/>
    <w:tmpl w:val="B9C8DCBE"/>
    <w:lvl w:ilvl="0" w:tplc="10090001">
      <w:start w:val="1"/>
      <w:numFmt w:val="bullet"/>
      <w:lvlText w:val=""/>
      <w:lvlJc w:val="left"/>
      <w:pPr>
        <w:ind w:left="736" w:hanging="360"/>
      </w:pPr>
      <w:rPr>
        <w:rFonts w:ascii="Symbol" w:hAnsi="Symbol" w:hint="default"/>
      </w:rPr>
    </w:lvl>
    <w:lvl w:ilvl="1" w:tplc="10090003">
      <w:start w:val="1"/>
      <w:numFmt w:val="bullet"/>
      <w:lvlText w:val="o"/>
      <w:lvlJc w:val="left"/>
      <w:pPr>
        <w:ind w:left="1456" w:hanging="360"/>
      </w:pPr>
      <w:rPr>
        <w:rFonts w:ascii="Courier New" w:hAnsi="Courier New" w:cs="Courier New" w:hint="default"/>
      </w:rPr>
    </w:lvl>
    <w:lvl w:ilvl="2" w:tplc="10090005">
      <w:start w:val="1"/>
      <w:numFmt w:val="bullet"/>
      <w:lvlText w:val=""/>
      <w:lvlJc w:val="left"/>
      <w:pPr>
        <w:ind w:left="2176" w:hanging="360"/>
      </w:pPr>
      <w:rPr>
        <w:rFonts w:ascii="Wingdings" w:hAnsi="Wingdings" w:hint="default"/>
      </w:rPr>
    </w:lvl>
    <w:lvl w:ilvl="3" w:tplc="10090001" w:tentative="1">
      <w:start w:val="1"/>
      <w:numFmt w:val="bullet"/>
      <w:lvlText w:val=""/>
      <w:lvlJc w:val="left"/>
      <w:pPr>
        <w:ind w:left="2896" w:hanging="360"/>
      </w:pPr>
      <w:rPr>
        <w:rFonts w:ascii="Symbol" w:hAnsi="Symbol" w:hint="default"/>
      </w:rPr>
    </w:lvl>
    <w:lvl w:ilvl="4" w:tplc="10090003" w:tentative="1">
      <w:start w:val="1"/>
      <w:numFmt w:val="bullet"/>
      <w:lvlText w:val="o"/>
      <w:lvlJc w:val="left"/>
      <w:pPr>
        <w:ind w:left="3616" w:hanging="360"/>
      </w:pPr>
      <w:rPr>
        <w:rFonts w:ascii="Courier New" w:hAnsi="Courier New" w:cs="Courier New" w:hint="default"/>
      </w:rPr>
    </w:lvl>
    <w:lvl w:ilvl="5" w:tplc="10090005" w:tentative="1">
      <w:start w:val="1"/>
      <w:numFmt w:val="bullet"/>
      <w:lvlText w:val=""/>
      <w:lvlJc w:val="left"/>
      <w:pPr>
        <w:ind w:left="4336" w:hanging="360"/>
      </w:pPr>
      <w:rPr>
        <w:rFonts w:ascii="Wingdings" w:hAnsi="Wingdings" w:hint="default"/>
      </w:rPr>
    </w:lvl>
    <w:lvl w:ilvl="6" w:tplc="10090001" w:tentative="1">
      <w:start w:val="1"/>
      <w:numFmt w:val="bullet"/>
      <w:lvlText w:val=""/>
      <w:lvlJc w:val="left"/>
      <w:pPr>
        <w:ind w:left="5056" w:hanging="360"/>
      </w:pPr>
      <w:rPr>
        <w:rFonts w:ascii="Symbol" w:hAnsi="Symbol" w:hint="default"/>
      </w:rPr>
    </w:lvl>
    <w:lvl w:ilvl="7" w:tplc="10090003" w:tentative="1">
      <w:start w:val="1"/>
      <w:numFmt w:val="bullet"/>
      <w:lvlText w:val="o"/>
      <w:lvlJc w:val="left"/>
      <w:pPr>
        <w:ind w:left="5776" w:hanging="360"/>
      </w:pPr>
      <w:rPr>
        <w:rFonts w:ascii="Courier New" w:hAnsi="Courier New" w:cs="Courier New" w:hint="default"/>
      </w:rPr>
    </w:lvl>
    <w:lvl w:ilvl="8" w:tplc="10090005" w:tentative="1">
      <w:start w:val="1"/>
      <w:numFmt w:val="bullet"/>
      <w:lvlText w:val=""/>
      <w:lvlJc w:val="left"/>
      <w:pPr>
        <w:ind w:left="6496" w:hanging="360"/>
      </w:pPr>
      <w:rPr>
        <w:rFonts w:ascii="Wingdings" w:hAnsi="Wingdings" w:hint="default"/>
      </w:rPr>
    </w:lvl>
  </w:abstractNum>
  <w:abstractNum w:abstractNumId="23" w15:restartNumberingAfterBreak="0">
    <w:nsid w:val="52443ACF"/>
    <w:multiLevelType w:val="hybridMultilevel"/>
    <w:tmpl w:val="9B881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4185BFE"/>
    <w:multiLevelType w:val="hybridMultilevel"/>
    <w:tmpl w:val="C4A68684"/>
    <w:lvl w:ilvl="0" w:tplc="65FA9F7E">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A5525BC"/>
    <w:multiLevelType w:val="hybridMultilevel"/>
    <w:tmpl w:val="9216FD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C0A2EED"/>
    <w:multiLevelType w:val="hybridMultilevel"/>
    <w:tmpl w:val="CC2C4BAA"/>
    <w:lvl w:ilvl="0" w:tplc="65FA9F7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3EE71F5"/>
    <w:multiLevelType w:val="hybridMultilevel"/>
    <w:tmpl w:val="855465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8FF5E81"/>
    <w:multiLevelType w:val="hybridMultilevel"/>
    <w:tmpl w:val="7B445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07B78E8"/>
    <w:multiLevelType w:val="multilevel"/>
    <w:tmpl w:val="1009001F"/>
    <w:lvl w:ilvl="0">
      <w:start w:val="1"/>
      <w:numFmt w:val="decimal"/>
      <w:lvlText w:val="%1."/>
      <w:lvlJc w:val="left"/>
      <w:pPr>
        <w:ind w:left="360" w:hanging="360"/>
      </w:pPr>
      <w:rPr>
        <w:rFonts w:hint="default"/>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08D33A8"/>
    <w:multiLevelType w:val="hybridMultilevel"/>
    <w:tmpl w:val="E8EEB5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2660595"/>
    <w:multiLevelType w:val="hybridMultilevel"/>
    <w:tmpl w:val="CC1603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B053154"/>
    <w:multiLevelType w:val="hybridMultilevel"/>
    <w:tmpl w:val="14902DFA"/>
    <w:lvl w:ilvl="0" w:tplc="65FA9F7E">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BC20B0E"/>
    <w:multiLevelType w:val="hybridMultilevel"/>
    <w:tmpl w:val="B560D6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BD746FE"/>
    <w:multiLevelType w:val="hybridMultilevel"/>
    <w:tmpl w:val="EF3EB614"/>
    <w:lvl w:ilvl="0" w:tplc="65FA9F7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21"/>
  </w:num>
  <w:num w:numId="5">
    <w:abstractNumId w:val="32"/>
  </w:num>
  <w:num w:numId="6">
    <w:abstractNumId w:val="13"/>
  </w:num>
  <w:num w:numId="7">
    <w:abstractNumId w:val="28"/>
  </w:num>
  <w:num w:numId="8">
    <w:abstractNumId w:val="6"/>
  </w:num>
  <w:num w:numId="9">
    <w:abstractNumId w:val="34"/>
  </w:num>
  <w:num w:numId="10">
    <w:abstractNumId w:val="24"/>
  </w:num>
  <w:num w:numId="11">
    <w:abstractNumId w:val="19"/>
  </w:num>
  <w:num w:numId="12">
    <w:abstractNumId w:val="15"/>
  </w:num>
  <w:num w:numId="13">
    <w:abstractNumId w:val="0"/>
  </w:num>
  <w:num w:numId="14">
    <w:abstractNumId w:val="26"/>
  </w:num>
  <w:num w:numId="15">
    <w:abstractNumId w:val="22"/>
  </w:num>
  <w:num w:numId="16">
    <w:abstractNumId w:val="29"/>
  </w:num>
  <w:num w:numId="17">
    <w:abstractNumId w:val="33"/>
  </w:num>
  <w:num w:numId="18">
    <w:abstractNumId w:val="16"/>
  </w:num>
  <w:num w:numId="19">
    <w:abstractNumId w:val="10"/>
  </w:num>
  <w:num w:numId="20">
    <w:abstractNumId w:val="14"/>
  </w:num>
  <w:num w:numId="21">
    <w:abstractNumId w:val="12"/>
  </w:num>
  <w:num w:numId="22">
    <w:abstractNumId w:val="1"/>
  </w:num>
  <w:num w:numId="23">
    <w:abstractNumId w:val="3"/>
  </w:num>
  <w:num w:numId="24">
    <w:abstractNumId w:val="18"/>
  </w:num>
  <w:num w:numId="25">
    <w:abstractNumId w:val="7"/>
  </w:num>
  <w:num w:numId="26">
    <w:abstractNumId w:val="2"/>
  </w:num>
  <w:num w:numId="27">
    <w:abstractNumId w:val="23"/>
  </w:num>
  <w:num w:numId="28">
    <w:abstractNumId w:val="25"/>
  </w:num>
  <w:num w:numId="29">
    <w:abstractNumId w:val="20"/>
  </w:num>
  <w:num w:numId="30">
    <w:abstractNumId w:val="4"/>
  </w:num>
  <w:num w:numId="31">
    <w:abstractNumId w:val="9"/>
  </w:num>
  <w:num w:numId="32">
    <w:abstractNumId w:val="27"/>
  </w:num>
  <w:num w:numId="33">
    <w:abstractNumId w:val="31"/>
  </w:num>
  <w:num w:numId="34">
    <w:abstractNumId w:val="30"/>
  </w:num>
  <w:num w:numId="35">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82"/>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0D9"/>
    <w:rsid w:val="00001134"/>
    <w:rsid w:val="00002E81"/>
    <w:rsid w:val="000037E2"/>
    <w:rsid w:val="00004D01"/>
    <w:rsid w:val="000067F7"/>
    <w:rsid w:val="00010D45"/>
    <w:rsid w:val="00012A2E"/>
    <w:rsid w:val="000135A6"/>
    <w:rsid w:val="0001485C"/>
    <w:rsid w:val="000151A0"/>
    <w:rsid w:val="000215C0"/>
    <w:rsid w:val="00023CFE"/>
    <w:rsid w:val="0002475E"/>
    <w:rsid w:val="00024904"/>
    <w:rsid w:val="0002564B"/>
    <w:rsid w:val="00025771"/>
    <w:rsid w:val="00025E8B"/>
    <w:rsid w:val="000269B0"/>
    <w:rsid w:val="00030295"/>
    <w:rsid w:val="000319A2"/>
    <w:rsid w:val="000335D3"/>
    <w:rsid w:val="000345C3"/>
    <w:rsid w:val="00034FC3"/>
    <w:rsid w:val="00035CD8"/>
    <w:rsid w:val="0003740E"/>
    <w:rsid w:val="000447E4"/>
    <w:rsid w:val="000470C6"/>
    <w:rsid w:val="00050DC0"/>
    <w:rsid w:val="0005213B"/>
    <w:rsid w:val="00056691"/>
    <w:rsid w:val="0005785B"/>
    <w:rsid w:val="000615E6"/>
    <w:rsid w:val="00062670"/>
    <w:rsid w:val="00065800"/>
    <w:rsid w:val="00066E5E"/>
    <w:rsid w:val="000726E5"/>
    <w:rsid w:val="000738F2"/>
    <w:rsid w:val="00073AF3"/>
    <w:rsid w:val="00076709"/>
    <w:rsid w:val="00080E0B"/>
    <w:rsid w:val="0008556E"/>
    <w:rsid w:val="00087E3C"/>
    <w:rsid w:val="00091059"/>
    <w:rsid w:val="0009250B"/>
    <w:rsid w:val="000934BA"/>
    <w:rsid w:val="000945B4"/>
    <w:rsid w:val="00097092"/>
    <w:rsid w:val="000A07D1"/>
    <w:rsid w:val="000A106E"/>
    <w:rsid w:val="000A2D5C"/>
    <w:rsid w:val="000A3293"/>
    <w:rsid w:val="000A33AB"/>
    <w:rsid w:val="000A4CC6"/>
    <w:rsid w:val="000A4FDD"/>
    <w:rsid w:val="000A5706"/>
    <w:rsid w:val="000A581A"/>
    <w:rsid w:val="000A76FE"/>
    <w:rsid w:val="000B1D51"/>
    <w:rsid w:val="000B1D6E"/>
    <w:rsid w:val="000B3621"/>
    <w:rsid w:val="000B41E7"/>
    <w:rsid w:val="000B4DA3"/>
    <w:rsid w:val="000B5B24"/>
    <w:rsid w:val="000B62CE"/>
    <w:rsid w:val="000C0500"/>
    <w:rsid w:val="000C182F"/>
    <w:rsid w:val="000C1BFD"/>
    <w:rsid w:val="000C221C"/>
    <w:rsid w:val="000C48CE"/>
    <w:rsid w:val="000C5F70"/>
    <w:rsid w:val="000C6919"/>
    <w:rsid w:val="000C6D92"/>
    <w:rsid w:val="000D1377"/>
    <w:rsid w:val="000D42EB"/>
    <w:rsid w:val="000D49DD"/>
    <w:rsid w:val="000D5756"/>
    <w:rsid w:val="000D5AD1"/>
    <w:rsid w:val="000D7292"/>
    <w:rsid w:val="000E13DC"/>
    <w:rsid w:val="000E18BB"/>
    <w:rsid w:val="000E414C"/>
    <w:rsid w:val="000F056C"/>
    <w:rsid w:val="000F0674"/>
    <w:rsid w:val="000F10A0"/>
    <w:rsid w:val="000F13A7"/>
    <w:rsid w:val="000F13C6"/>
    <w:rsid w:val="000F32E4"/>
    <w:rsid w:val="000F3CC9"/>
    <w:rsid w:val="000F4DC7"/>
    <w:rsid w:val="000F5E16"/>
    <w:rsid w:val="00100468"/>
    <w:rsid w:val="00101D2D"/>
    <w:rsid w:val="001028E9"/>
    <w:rsid w:val="001033C2"/>
    <w:rsid w:val="00106587"/>
    <w:rsid w:val="00107029"/>
    <w:rsid w:val="0010705E"/>
    <w:rsid w:val="001105FF"/>
    <w:rsid w:val="001123FE"/>
    <w:rsid w:val="0011285D"/>
    <w:rsid w:val="00112A23"/>
    <w:rsid w:val="00113536"/>
    <w:rsid w:val="00115E9B"/>
    <w:rsid w:val="00116F0A"/>
    <w:rsid w:val="00117F28"/>
    <w:rsid w:val="0012154E"/>
    <w:rsid w:val="00122747"/>
    <w:rsid w:val="0012348B"/>
    <w:rsid w:val="00124927"/>
    <w:rsid w:val="001309B6"/>
    <w:rsid w:val="00131538"/>
    <w:rsid w:val="0013313C"/>
    <w:rsid w:val="00134615"/>
    <w:rsid w:val="00135930"/>
    <w:rsid w:val="00135E89"/>
    <w:rsid w:val="00137596"/>
    <w:rsid w:val="00137A23"/>
    <w:rsid w:val="00137D20"/>
    <w:rsid w:val="00140749"/>
    <w:rsid w:val="00141805"/>
    <w:rsid w:val="00142F28"/>
    <w:rsid w:val="00143A79"/>
    <w:rsid w:val="00144970"/>
    <w:rsid w:val="00144ACC"/>
    <w:rsid w:val="00146735"/>
    <w:rsid w:val="00147065"/>
    <w:rsid w:val="00147EAB"/>
    <w:rsid w:val="001523A9"/>
    <w:rsid w:val="00155107"/>
    <w:rsid w:val="0015609E"/>
    <w:rsid w:val="0015712A"/>
    <w:rsid w:val="00157629"/>
    <w:rsid w:val="00161661"/>
    <w:rsid w:val="00162ECE"/>
    <w:rsid w:val="00163F5A"/>
    <w:rsid w:val="00164859"/>
    <w:rsid w:val="00164E1B"/>
    <w:rsid w:val="00165C0E"/>
    <w:rsid w:val="00166E9A"/>
    <w:rsid w:val="0016708B"/>
    <w:rsid w:val="001670C0"/>
    <w:rsid w:val="00167344"/>
    <w:rsid w:val="00171840"/>
    <w:rsid w:val="00174FD7"/>
    <w:rsid w:val="0017581A"/>
    <w:rsid w:val="00177D37"/>
    <w:rsid w:val="00181EA7"/>
    <w:rsid w:val="001832C3"/>
    <w:rsid w:val="0018383C"/>
    <w:rsid w:val="00183938"/>
    <w:rsid w:val="00184C47"/>
    <w:rsid w:val="00186C29"/>
    <w:rsid w:val="001875C7"/>
    <w:rsid w:val="00192DB8"/>
    <w:rsid w:val="00192E33"/>
    <w:rsid w:val="0019324F"/>
    <w:rsid w:val="0019384A"/>
    <w:rsid w:val="001A0018"/>
    <w:rsid w:val="001A03AD"/>
    <w:rsid w:val="001A0AC9"/>
    <w:rsid w:val="001A1CF2"/>
    <w:rsid w:val="001A26DE"/>
    <w:rsid w:val="001A2710"/>
    <w:rsid w:val="001A3848"/>
    <w:rsid w:val="001A466D"/>
    <w:rsid w:val="001A5847"/>
    <w:rsid w:val="001B2007"/>
    <w:rsid w:val="001B2D73"/>
    <w:rsid w:val="001B3005"/>
    <w:rsid w:val="001B34C3"/>
    <w:rsid w:val="001C0BBA"/>
    <w:rsid w:val="001C32D8"/>
    <w:rsid w:val="001C4784"/>
    <w:rsid w:val="001C4AEB"/>
    <w:rsid w:val="001C53B7"/>
    <w:rsid w:val="001C7A3C"/>
    <w:rsid w:val="001D0BD7"/>
    <w:rsid w:val="001D1A25"/>
    <w:rsid w:val="001D3080"/>
    <w:rsid w:val="001D31F2"/>
    <w:rsid w:val="001D59C8"/>
    <w:rsid w:val="001D7B0C"/>
    <w:rsid w:val="001E0E21"/>
    <w:rsid w:val="001E0F1B"/>
    <w:rsid w:val="001E12E7"/>
    <w:rsid w:val="001E1E55"/>
    <w:rsid w:val="001E3640"/>
    <w:rsid w:val="001E4980"/>
    <w:rsid w:val="001F15FE"/>
    <w:rsid w:val="001F1DFF"/>
    <w:rsid w:val="001F3009"/>
    <w:rsid w:val="001F49AA"/>
    <w:rsid w:val="001F631F"/>
    <w:rsid w:val="0020067F"/>
    <w:rsid w:val="00201082"/>
    <w:rsid w:val="0020361D"/>
    <w:rsid w:val="0020530F"/>
    <w:rsid w:val="00205BAD"/>
    <w:rsid w:val="00211C88"/>
    <w:rsid w:val="002123BB"/>
    <w:rsid w:val="002127E4"/>
    <w:rsid w:val="002154A7"/>
    <w:rsid w:val="00215C8A"/>
    <w:rsid w:val="00216610"/>
    <w:rsid w:val="0021696D"/>
    <w:rsid w:val="00221F10"/>
    <w:rsid w:val="0022229E"/>
    <w:rsid w:val="002228F3"/>
    <w:rsid w:val="0022372B"/>
    <w:rsid w:val="00223F90"/>
    <w:rsid w:val="00224A4C"/>
    <w:rsid w:val="00224AF2"/>
    <w:rsid w:val="0022631D"/>
    <w:rsid w:val="00227E73"/>
    <w:rsid w:val="002303DA"/>
    <w:rsid w:val="00231958"/>
    <w:rsid w:val="00231F0E"/>
    <w:rsid w:val="00232959"/>
    <w:rsid w:val="002359CD"/>
    <w:rsid w:val="00237A6C"/>
    <w:rsid w:val="00240CF2"/>
    <w:rsid w:val="00241E46"/>
    <w:rsid w:val="00252081"/>
    <w:rsid w:val="00254B35"/>
    <w:rsid w:val="00256B70"/>
    <w:rsid w:val="0025722D"/>
    <w:rsid w:val="00257509"/>
    <w:rsid w:val="00263FC5"/>
    <w:rsid w:val="002642A7"/>
    <w:rsid w:val="00264DA0"/>
    <w:rsid w:val="0026664F"/>
    <w:rsid w:val="00266BCE"/>
    <w:rsid w:val="00270063"/>
    <w:rsid w:val="002701EA"/>
    <w:rsid w:val="00273C4A"/>
    <w:rsid w:val="00277F21"/>
    <w:rsid w:val="00280740"/>
    <w:rsid w:val="002818F0"/>
    <w:rsid w:val="00286665"/>
    <w:rsid w:val="0029336C"/>
    <w:rsid w:val="00295279"/>
    <w:rsid w:val="0029554D"/>
    <w:rsid w:val="00296A34"/>
    <w:rsid w:val="002973E4"/>
    <w:rsid w:val="002A0145"/>
    <w:rsid w:val="002A0155"/>
    <w:rsid w:val="002A073C"/>
    <w:rsid w:val="002A10B5"/>
    <w:rsid w:val="002A14D0"/>
    <w:rsid w:val="002A3F25"/>
    <w:rsid w:val="002A6BE2"/>
    <w:rsid w:val="002A791C"/>
    <w:rsid w:val="002A7AF0"/>
    <w:rsid w:val="002B0176"/>
    <w:rsid w:val="002B3B56"/>
    <w:rsid w:val="002B5259"/>
    <w:rsid w:val="002C099B"/>
    <w:rsid w:val="002C0F3C"/>
    <w:rsid w:val="002C0F54"/>
    <w:rsid w:val="002C4335"/>
    <w:rsid w:val="002C47A4"/>
    <w:rsid w:val="002C57AC"/>
    <w:rsid w:val="002C5990"/>
    <w:rsid w:val="002C6401"/>
    <w:rsid w:val="002C70BD"/>
    <w:rsid w:val="002C742D"/>
    <w:rsid w:val="002C79E2"/>
    <w:rsid w:val="002D0D3E"/>
    <w:rsid w:val="002D1966"/>
    <w:rsid w:val="002D1FC0"/>
    <w:rsid w:val="002D7423"/>
    <w:rsid w:val="002E03F7"/>
    <w:rsid w:val="002E179E"/>
    <w:rsid w:val="002E2235"/>
    <w:rsid w:val="002E3CB7"/>
    <w:rsid w:val="002E669E"/>
    <w:rsid w:val="002E71A2"/>
    <w:rsid w:val="002E71C0"/>
    <w:rsid w:val="002E7DA8"/>
    <w:rsid w:val="002F0222"/>
    <w:rsid w:val="002F0288"/>
    <w:rsid w:val="002F1463"/>
    <w:rsid w:val="002F217B"/>
    <w:rsid w:val="002F2BE5"/>
    <w:rsid w:val="002F3AD6"/>
    <w:rsid w:val="002F6318"/>
    <w:rsid w:val="002F7F89"/>
    <w:rsid w:val="00300F1E"/>
    <w:rsid w:val="00304925"/>
    <w:rsid w:val="00305378"/>
    <w:rsid w:val="00306072"/>
    <w:rsid w:val="0030710E"/>
    <w:rsid w:val="003078EA"/>
    <w:rsid w:val="003106E6"/>
    <w:rsid w:val="00314F1C"/>
    <w:rsid w:val="0031547F"/>
    <w:rsid w:val="00315720"/>
    <w:rsid w:val="003179D6"/>
    <w:rsid w:val="0032456A"/>
    <w:rsid w:val="00327049"/>
    <w:rsid w:val="00332142"/>
    <w:rsid w:val="00334415"/>
    <w:rsid w:val="0033512C"/>
    <w:rsid w:val="003357D3"/>
    <w:rsid w:val="003358B7"/>
    <w:rsid w:val="00335B16"/>
    <w:rsid w:val="0033630D"/>
    <w:rsid w:val="0033643E"/>
    <w:rsid w:val="00336901"/>
    <w:rsid w:val="00337F54"/>
    <w:rsid w:val="00342B68"/>
    <w:rsid w:val="0034304A"/>
    <w:rsid w:val="00344F13"/>
    <w:rsid w:val="00345C60"/>
    <w:rsid w:val="00345D65"/>
    <w:rsid w:val="003474E1"/>
    <w:rsid w:val="003504D2"/>
    <w:rsid w:val="003509A6"/>
    <w:rsid w:val="00350FAF"/>
    <w:rsid w:val="00352D3C"/>
    <w:rsid w:val="0035677C"/>
    <w:rsid w:val="00357220"/>
    <w:rsid w:val="0035785B"/>
    <w:rsid w:val="00360517"/>
    <w:rsid w:val="00360BB9"/>
    <w:rsid w:val="00361C30"/>
    <w:rsid w:val="00362F5C"/>
    <w:rsid w:val="00364225"/>
    <w:rsid w:val="00365886"/>
    <w:rsid w:val="00366242"/>
    <w:rsid w:val="00370E87"/>
    <w:rsid w:val="0037378D"/>
    <w:rsid w:val="0037423F"/>
    <w:rsid w:val="003777EB"/>
    <w:rsid w:val="003779A7"/>
    <w:rsid w:val="00383B9D"/>
    <w:rsid w:val="00383C93"/>
    <w:rsid w:val="00384191"/>
    <w:rsid w:val="00384580"/>
    <w:rsid w:val="003865A7"/>
    <w:rsid w:val="00394548"/>
    <w:rsid w:val="00395BD5"/>
    <w:rsid w:val="003967AC"/>
    <w:rsid w:val="00396FF4"/>
    <w:rsid w:val="003A035F"/>
    <w:rsid w:val="003A2207"/>
    <w:rsid w:val="003A7F99"/>
    <w:rsid w:val="003B120A"/>
    <w:rsid w:val="003B2108"/>
    <w:rsid w:val="003B283C"/>
    <w:rsid w:val="003C3698"/>
    <w:rsid w:val="003C3721"/>
    <w:rsid w:val="003C3BF2"/>
    <w:rsid w:val="003C3F70"/>
    <w:rsid w:val="003C4062"/>
    <w:rsid w:val="003C533F"/>
    <w:rsid w:val="003C675B"/>
    <w:rsid w:val="003C6D26"/>
    <w:rsid w:val="003D0A62"/>
    <w:rsid w:val="003D2039"/>
    <w:rsid w:val="003D2A7A"/>
    <w:rsid w:val="003D2DA8"/>
    <w:rsid w:val="003D41F0"/>
    <w:rsid w:val="003D6FD0"/>
    <w:rsid w:val="003E008B"/>
    <w:rsid w:val="003E21E3"/>
    <w:rsid w:val="003E2AA0"/>
    <w:rsid w:val="003E7A3E"/>
    <w:rsid w:val="003F0702"/>
    <w:rsid w:val="003F24E4"/>
    <w:rsid w:val="003F6A1C"/>
    <w:rsid w:val="00401408"/>
    <w:rsid w:val="0040169A"/>
    <w:rsid w:val="0040324A"/>
    <w:rsid w:val="0040404E"/>
    <w:rsid w:val="004060B5"/>
    <w:rsid w:val="004104DA"/>
    <w:rsid w:val="00414D90"/>
    <w:rsid w:val="004159E6"/>
    <w:rsid w:val="00416244"/>
    <w:rsid w:val="00416D3F"/>
    <w:rsid w:val="00417E91"/>
    <w:rsid w:val="00421058"/>
    <w:rsid w:val="00422E6A"/>
    <w:rsid w:val="0042384F"/>
    <w:rsid w:val="00423AE0"/>
    <w:rsid w:val="00423B71"/>
    <w:rsid w:val="004253F0"/>
    <w:rsid w:val="00427C5F"/>
    <w:rsid w:val="00430BC8"/>
    <w:rsid w:val="00431FA4"/>
    <w:rsid w:val="00432B04"/>
    <w:rsid w:val="00434105"/>
    <w:rsid w:val="00436E8F"/>
    <w:rsid w:val="004372F8"/>
    <w:rsid w:val="00440500"/>
    <w:rsid w:val="0044165B"/>
    <w:rsid w:val="00442D0A"/>
    <w:rsid w:val="004440A8"/>
    <w:rsid w:val="004508F8"/>
    <w:rsid w:val="004516F3"/>
    <w:rsid w:val="00452756"/>
    <w:rsid w:val="0045411F"/>
    <w:rsid w:val="004560C7"/>
    <w:rsid w:val="00460020"/>
    <w:rsid w:val="00460AB8"/>
    <w:rsid w:val="0046178C"/>
    <w:rsid w:val="00464DC8"/>
    <w:rsid w:val="00465F17"/>
    <w:rsid w:val="00466E9C"/>
    <w:rsid w:val="004679CB"/>
    <w:rsid w:val="0047007C"/>
    <w:rsid w:val="00472402"/>
    <w:rsid w:val="00473318"/>
    <w:rsid w:val="00475BDA"/>
    <w:rsid w:val="00476D2B"/>
    <w:rsid w:val="004817E8"/>
    <w:rsid w:val="00482588"/>
    <w:rsid w:val="004837B6"/>
    <w:rsid w:val="00484121"/>
    <w:rsid w:val="00484E7A"/>
    <w:rsid w:val="00485F21"/>
    <w:rsid w:val="004869C6"/>
    <w:rsid w:val="00486DE8"/>
    <w:rsid w:val="0048766D"/>
    <w:rsid w:val="00487801"/>
    <w:rsid w:val="00490F71"/>
    <w:rsid w:val="004954C7"/>
    <w:rsid w:val="00495CCD"/>
    <w:rsid w:val="00496853"/>
    <w:rsid w:val="00496CA8"/>
    <w:rsid w:val="00497146"/>
    <w:rsid w:val="00497939"/>
    <w:rsid w:val="004A07DE"/>
    <w:rsid w:val="004A09DB"/>
    <w:rsid w:val="004A27A0"/>
    <w:rsid w:val="004A4229"/>
    <w:rsid w:val="004A4EB2"/>
    <w:rsid w:val="004A72DE"/>
    <w:rsid w:val="004B057A"/>
    <w:rsid w:val="004B4122"/>
    <w:rsid w:val="004B562F"/>
    <w:rsid w:val="004B5F4D"/>
    <w:rsid w:val="004B613C"/>
    <w:rsid w:val="004B6A76"/>
    <w:rsid w:val="004C073F"/>
    <w:rsid w:val="004C1B1C"/>
    <w:rsid w:val="004C3448"/>
    <w:rsid w:val="004C6F61"/>
    <w:rsid w:val="004D032D"/>
    <w:rsid w:val="004D0D1C"/>
    <w:rsid w:val="004D1C17"/>
    <w:rsid w:val="004D2526"/>
    <w:rsid w:val="004D2AE7"/>
    <w:rsid w:val="004D388B"/>
    <w:rsid w:val="004D4390"/>
    <w:rsid w:val="004D5DAB"/>
    <w:rsid w:val="004D6573"/>
    <w:rsid w:val="004D6EC4"/>
    <w:rsid w:val="004E0145"/>
    <w:rsid w:val="004E0F95"/>
    <w:rsid w:val="004E11C3"/>
    <w:rsid w:val="004E21B3"/>
    <w:rsid w:val="004E2D77"/>
    <w:rsid w:val="004E41DC"/>
    <w:rsid w:val="004E5E1B"/>
    <w:rsid w:val="004E62F3"/>
    <w:rsid w:val="004E63E2"/>
    <w:rsid w:val="004F13A5"/>
    <w:rsid w:val="004F2354"/>
    <w:rsid w:val="005004D0"/>
    <w:rsid w:val="005025EE"/>
    <w:rsid w:val="00502F3C"/>
    <w:rsid w:val="00505DAC"/>
    <w:rsid w:val="00507297"/>
    <w:rsid w:val="0050787A"/>
    <w:rsid w:val="00507F30"/>
    <w:rsid w:val="00511706"/>
    <w:rsid w:val="00511C48"/>
    <w:rsid w:val="005130D6"/>
    <w:rsid w:val="00515BCD"/>
    <w:rsid w:val="005178BE"/>
    <w:rsid w:val="00521771"/>
    <w:rsid w:val="00523DD8"/>
    <w:rsid w:val="0052621B"/>
    <w:rsid w:val="00526295"/>
    <w:rsid w:val="00526FE8"/>
    <w:rsid w:val="00533734"/>
    <w:rsid w:val="005361A9"/>
    <w:rsid w:val="00536424"/>
    <w:rsid w:val="00536562"/>
    <w:rsid w:val="005372C3"/>
    <w:rsid w:val="00537567"/>
    <w:rsid w:val="00541453"/>
    <w:rsid w:val="005417FC"/>
    <w:rsid w:val="00544F5D"/>
    <w:rsid w:val="00546009"/>
    <w:rsid w:val="00546D61"/>
    <w:rsid w:val="00547110"/>
    <w:rsid w:val="005475C2"/>
    <w:rsid w:val="005503DB"/>
    <w:rsid w:val="00553ED9"/>
    <w:rsid w:val="005553B7"/>
    <w:rsid w:val="00556FAF"/>
    <w:rsid w:val="005662F4"/>
    <w:rsid w:val="00572498"/>
    <w:rsid w:val="00573874"/>
    <w:rsid w:val="00582377"/>
    <w:rsid w:val="0058274C"/>
    <w:rsid w:val="00583258"/>
    <w:rsid w:val="005838F5"/>
    <w:rsid w:val="0058407A"/>
    <w:rsid w:val="005864A9"/>
    <w:rsid w:val="00586DFC"/>
    <w:rsid w:val="00591552"/>
    <w:rsid w:val="00592480"/>
    <w:rsid w:val="005927CE"/>
    <w:rsid w:val="0059447D"/>
    <w:rsid w:val="00595135"/>
    <w:rsid w:val="00596FF6"/>
    <w:rsid w:val="005A108B"/>
    <w:rsid w:val="005A336A"/>
    <w:rsid w:val="005A33E7"/>
    <w:rsid w:val="005A372D"/>
    <w:rsid w:val="005A37B8"/>
    <w:rsid w:val="005B2F48"/>
    <w:rsid w:val="005B3EC2"/>
    <w:rsid w:val="005B3F9A"/>
    <w:rsid w:val="005C21FC"/>
    <w:rsid w:val="005C2D92"/>
    <w:rsid w:val="005C35D1"/>
    <w:rsid w:val="005C5539"/>
    <w:rsid w:val="005C5759"/>
    <w:rsid w:val="005D1699"/>
    <w:rsid w:val="005D16AA"/>
    <w:rsid w:val="005D34DC"/>
    <w:rsid w:val="005D3623"/>
    <w:rsid w:val="005D41D4"/>
    <w:rsid w:val="005E1345"/>
    <w:rsid w:val="005E1632"/>
    <w:rsid w:val="005E5ED5"/>
    <w:rsid w:val="005E629B"/>
    <w:rsid w:val="005E6EB4"/>
    <w:rsid w:val="005E7202"/>
    <w:rsid w:val="005F0FF6"/>
    <w:rsid w:val="005F2824"/>
    <w:rsid w:val="005F4ECC"/>
    <w:rsid w:val="005F5495"/>
    <w:rsid w:val="005F57C3"/>
    <w:rsid w:val="005F70C8"/>
    <w:rsid w:val="005F78F7"/>
    <w:rsid w:val="006045DD"/>
    <w:rsid w:val="00604CE7"/>
    <w:rsid w:val="00604D53"/>
    <w:rsid w:val="00605040"/>
    <w:rsid w:val="00605C5B"/>
    <w:rsid w:val="00605FC2"/>
    <w:rsid w:val="00611C31"/>
    <w:rsid w:val="00611FB8"/>
    <w:rsid w:val="00614002"/>
    <w:rsid w:val="00614C26"/>
    <w:rsid w:val="006201B2"/>
    <w:rsid w:val="00621176"/>
    <w:rsid w:val="00621551"/>
    <w:rsid w:val="00622033"/>
    <w:rsid w:val="00630B00"/>
    <w:rsid w:val="006325C8"/>
    <w:rsid w:val="00633FBB"/>
    <w:rsid w:val="006368C2"/>
    <w:rsid w:val="00637323"/>
    <w:rsid w:val="006417D5"/>
    <w:rsid w:val="006424D5"/>
    <w:rsid w:val="00642A61"/>
    <w:rsid w:val="00643A65"/>
    <w:rsid w:val="00643A7E"/>
    <w:rsid w:val="00643EC6"/>
    <w:rsid w:val="00650F2A"/>
    <w:rsid w:val="00651A75"/>
    <w:rsid w:val="00653344"/>
    <w:rsid w:val="00654B9D"/>
    <w:rsid w:val="00656048"/>
    <w:rsid w:val="00656202"/>
    <w:rsid w:val="0065633C"/>
    <w:rsid w:val="00660137"/>
    <w:rsid w:val="00663C4B"/>
    <w:rsid w:val="00665651"/>
    <w:rsid w:val="00665BF9"/>
    <w:rsid w:val="00665D0D"/>
    <w:rsid w:val="0066712B"/>
    <w:rsid w:val="006674E3"/>
    <w:rsid w:val="006703B1"/>
    <w:rsid w:val="0067405F"/>
    <w:rsid w:val="00675895"/>
    <w:rsid w:val="00675FB4"/>
    <w:rsid w:val="00676150"/>
    <w:rsid w:val="00676208"/>
    <w:rsid w:val="00676684"/>
    <w:rsid w:val="006829E2"/>
    <w:rsid w:val="00684385"/>
    <w:rsid w:val="00684F8E"/>
    <w:rsid w:val="00685C08"/>
    <w:rsid w:val="00686968"/>
    <w:rsid w:val="006876CD"/>
    <w:rsid w:val="006879C5"/>
    <w:rsid w:val="00692E65"/>
    <w:rsid w:val="006934EA"/>
    <w:rsid w:val="00694ED5"/>
    <w:rsid w:val="00696A7C"/>
    <w:rsid w:val="00697DAF"/>
    <w:rsid w:val="006A1057"/>
    <w:rsid w:val="006A1A8C"/>
    <w:rsid w:val="006A6F78"/>
    <w:rsid w:val="006A74A5"/>
    <w:rsid w:val="006B2003"/>
    <w:rsid w:val="006B2872"/>
    <w:rsid w:val="006B2C67"/>
    <w:rsid w:val="006B2D62"/>
    <w:rsid w:val="006B49C4"/>
    <w:rsid w:val="006B5AAF"/>
    <w:rsid w:val="006B6178"/>
    <w:rsid w:val="006B7291"/>
    <w:rsid w:val="006C46BB"/>
    <w:rsid w:val="006C7D68"/>
    <w:rsid w:val="006D2D30"/>
    <w:rsid w:val="006D5BF9"/>
    <w:rsid w:val="006D7912"/>
    <w:rsid w:val="006D7F8B"/>
    <w:rsid w:val="006E1EC1"/>
    <w:rsid w:val="006E6101"/>
    <w:rsid w:val="006F287B"/>
    <w:rsid w:val="006F507D"/>
    <w:rsid w:val="006F6965"/>
    <w:rsid w:val="006F6D16"/>
    <w:rsid w:val="006F755E"/>
    <w:rsid w:val="006F775D"/>
    <w:rsid w:val="006F777D"/>
    <w:rsid w:val="00700A92"/>
    <w:rsid w:val="00700B19"/>
    <w:rsid w:val="00701060"/>
    <w:rsid w:val="00702EDB"/>
    <w:rsid w:val="007042E0"/>
    <w:rsid w:val="00704B1C"/>
    <w:rsid w:val="0070607F"/>
    <w:rsid w:val="00706597"/>
    <w:rsid w:val="00707353"/>
    <w:rsid w:val="00707444"/>
    <w:rsid w:val="0071027C"/>
    <w:rsid w:val="007125B3"/>
    <w:rsid w:val="00712642"/>
    <w:rsid w:val="00713233"/>
    <w:rsid w:val="007147FC"/>
    <w:rsid w:val="007149BB"/>
    <w:rsid w:val="007170F9"/>
    <w:rsid w:val="00717304"/>
    <w:rsid w:val="007204E1"/>
    <w:rsid w:val="00720BBE"/>
    <w:rsid w:val="007234CF"/>
    <w:rsid w:val="00725753"/>
    <w:rsid w:val="00725C6C"/>
    <w:rsid w:val="00726DFE"/>
    <w:rsid w:val="007319CA"/>
    <w:rsid w:val="00733C58"/>
    <w:rsid w:val="00735B6C"/>
    <w:rsid w:val="00737428"/>
    <w:rsid w:val="007403ED"/>
    <w:rsid w:val="00744440"/>
    <w:rsid w:val="00745610"/>
    <w:rsid w:val="00750088"/>
    <w:rsid w:val="00750900"/>
    <w:rsid w:val="0075249F"/>
    <w:rsid w:val="007524A1"/>
    <w:rsid w:val="00753C4E"/>
    <w:rsid w:val="007567E3"/>
    <w:rsid w:val="007569AF"/>
    <w:rsid w:val="00756AC7"/>
    <w:rsid w:val="00756C51"/>
    <w:rsid w:val="00756DC8"/>
    <w:rsid w:val="00757E19"/>
    <w:rsid w:val="007604A8"/>
    <w:rsid w:val="00762936"/>
    <w:rsid w:val="00766C4F"/>
    <w:rsid w:val="00775BEF"/>
    <w:rsid w:val="00777DBF"/>
    <w:rsid w:val="007811BB"/>
    <w:rsid w:val="00783164"/>
    <w:rsid w:val="007861BC"/>
    <w:rsid w:val="0078666C"/>
    <w:rsid w:val="00787120"/>
    <w:rsid w:val="00790D14"/>
    <w:rsid w:val="00792AC5"/>
    <w:rsid w:val="00794827"/>
    <w:rsid w:val="00794D8E"/>
    <w:rsid w:val="00797274"/>
    <w:rsid w:val="00797C9E"/>
    <w:rsid w:val="007A22D2"/>
    <w:rsid w:val="007A2ACA"/>
    <w:rsid w:val="007A35FC"/>
    <w:rsid w:val="007A38E9"/>
    <w:rsid w:val="007A4223"/>
    <w:rsid w:val="007A4A7D"/>
    <w:rsid w:val="007A5FBE"/>
    <w:rsid w:val="007A7213"/>
    <w:rsid w:val="007A7842"/>
    <w:rsid w:val="007B2088"/>
    <w:rsid w:val="007B54A8"/>
    <w:rsid w:val="007B670A"/>
    <w:rsid w:val="007B6D2B"/>
    <w:rsid w:val="007C008B"/>
    <w:rsid w:val="007C180C"/>
    <w:rsid w:val="007C2941"/>
    <w:rsid w:val="007C3783"/>
    <w:rsid w:val="007C4AAC"/>
    <w:rsid w:val="007C4FAF"/>
    <w:rsid w:val="007C5F8A"/>
    <w:rsid w:val="007C6DF3"/>
    <w:rsid w:val="007C76B0"/>
    <w:rsid w:val="007D143C"/>
    <w:rsid w:val="007D214B"/>
    <w:rsid w:val="007D342B"/>
    <w:rsid w:val="007D4FEE"/>
    <w:rsid w:val="007D7777"/>
    <w:rsid w:val="007E47AE"/>
    <w:rsid w:val="007E5014"/>
    <w:rsid w:val="007E620B"/>
    <w:rsid w:val="007E6C59"/>
    <w:rsid w:val="007E730A"/>
    <w:rsid w:val="007E7367"/>
    <w:rsid w:val="007E74C1"/>
    <w:rsid w:val="007E7999"/>
    <w:rsid w:val="007F2919"/>
    <w:rsid w:val="007F2F1D"/>
    <w:rsid w:val="007F40C6"/>
    <w:rsid w:val="007F47CE"/>
    <w:rsid w:val="007F674B"/>
    <w:rsid w:val="0080317F"/>
    <w:rsid w:val="0080360E"/>
    <w:rsid w:val="00804AB0"/>
    <w:rsid w:val="00804D16"/>
    <w:rsid w:val="00806432"/>
    <w:rsid w:val="00812037"/>
    <w:rsid w:val="0081341A"/>
    <w:rsid w:val="008142D9"/>
    <w:rsid w:val="008152AC"/>
    <w:rsid w:val="008165BF"/>
    <w:rsid w:val="00820D95"/>
    <w:rsid w:val="00821560"/>
    <w:rsid w:val="00821B59"/>
    <w:rsid w:val="00822A3E"/>
    <w:rsid w:val="0082376F"/>
    <w:rsid w:val="00823E5F"/>
    <w:rsid w:val="008245C7"/>
    <w:rsid w:val="008248B2"/>
    <w:rsid w:val="00825190"/>
    <w:rsid w:val="00825FD6"/>
    <w:rsid w:val="00830158"/>
    <w:rsid w:val="00831535"/>
    <w:rsid w:val="00832698"/>
    <w:rsid w:val="00833992"/>
    <w:rsid w:val="008363F7"/>
    <w:rsid w:val="008366F8"/>
    <w:rsid w:val="0083682A"/>
    <w:rsid w:val="00836F0A"/>
    <w:rsid w:val="00840C6E"/>
    <w:rsid w:val="00842F68"/>
    <w:rsid w:val="00843147"/>
    <w:rsid w:val="00843DFD"/>
    <w:rsid w:val="0084420C"/>
    <w:rsid w:val="0084640F"/>
    <w:rsid w:val="00847A9D"/>
    <w:rsid w:val="00850BA6"/>
    <w:rsid w:val="00851168"/>
    <w:rsid w:val="0085161F"/>
    <w:rsid w:val="00852A1C"/>
    <w:rsid w:val="008533B5"/>
    <w:rsid w:val="00853BE9"/>
    <w:rsid w:val="0085465B"/>
    <w:rsid w:val="008574D4"/>
    <w:rsid w:val="00857CD1"/>
    <w:rsid w:val="0086006F"/>
    <w:rsid w:val="00861D14"/>
    <w:rsid w:val="008627BD"/>
    <w:rsid w:val="008630AD"/>
    <w:rsid w:val="00863CA7"/>
    <w:rsid w:val="008640D4"/>
    <w:rsid w:val="00866083"/>
    <w:rsid w:val="00871645"/>
    <w:rsid w:val="008722AB"/>
    <w:rsid w:val="00873F84"/>
    <w:rsid w:val="008742AD"/>
    <w:rsid w:val="0087579F"/>
    <w:rsid w:val="00876856"/>
    <w:rsid w:val="00876FD3"/>
    <w:rsid w:val="008800A7"/>
    <w:rsid w:val="00880691"/>
    <w:rsid w:val="008815FB"/>
    <w:rsid w:val="00882B1B"/>
    <w:rsid w:val="00885BDD"/>
    <w:rsid w:val="008861B9"/>
    <w:rsid w:val="008872C9"/>
    <w:rsid w:val="008916ED"/>
    <w:rsid w:val="00892CB1"/>
    <w:rsid w:val="00893273"/>
    <w:rsid w:val="00893F9A"/>
    <w:rsid w:val="00895BB4"/>
    <w:rsid w:val="00896C6F"/>
    <w:rsid w:val="008A0755"/>
    <w:rsid w:val="008A236E"/>
    <w:rsid w:val="008A2EF7"/>
    <w:rsid w:val="008A3789"/>
    <w:rsid w:val="008A4571"/>
    <w:rsid w:val="008A4A98"/>
    <w:rsid w:val="008B0877"/>
    <w:rsid w:val="008B3122"/>
    <w:rsid w:val="008B6BB0"/>
    <w:rsid w:val="008B737B"/>
    <w:rsid w:val="008C0036"/>
    <w:rsid w:val="008C00FC"/>
    <w:rsid w:val="008C023C"/>
    <w:rsid w:val="008C10F7"/>
    <w:rsid w:val="008C166F"/>
    <w:rsid w:val="008C3539"/>
    <w:rsid w:val="008C4438"/>
    <w:rsid w:val="008C48C9"/>
    <w:rsid w:val="008C6BE2"/>
    <w:rsid w:val="008C75B4"/>
    <w:rsid w:val="008C7A75"/>
    <w:rsid w:val="008D04CE"/>
    <w:rsid w:val="008D2732"/>
    <w:rsid w:val="008D41D5"/>
    <w:rsid w:val="008D561C"/>
    <w:rsid w:val="008E1950"/>
    <w:rsid w:val="008E2EAD"/>
    <w:rsid w:val="008E39BE"/>
    <w:rsid w:val="008E5D13"/>
    <w:rsid w:val="008E7ADA"/>
    <w:rsid w:val="008E7CC2"/>
    <w:rsid w:val="008F0BCB"/>
    <w:rsid w:val="008F1582"/>
    <w:rsid w:val="008F24E4"/>
    <w:rsid w:val="008F60C2"/>
    <w:rsid w:val="008F64AA"/>
    <w:rsid w:val="008F7A92"/>
    <w:rsid w:val="00900726"/>
    <w:rsid w:val="00901683"/>
    <w:rsid w:val="00907EE2"/>
    <w:rsid w:val="00910076"/>
    <w:rsid w:val="0091040B"/>
    <w:rsid w:val="00914C1E"/>
    <w:rsid w:val="00915322"/>
    <w:rsid w:val="0091534F"/>
    <w:rsid w:val="009160AA"/>
    <w:rsid w:val="009163A4"/>
    <w:rsid w:val="009210AF"/>
    <w:rsid w:val="0092199A"/>
    <w:rsid w:val="00923B3F"/>
    <w:rsid w:val="00923E0D"/>
    <w:rsid w:val="0092501B"/>
    <w:rsid w:val="00925878"/>
    <w:rsid w:val="00925A8A"/>
    <w:rsid w:val="00926CDF"/>
    <w:rsid w:val="009309F4"/>
    <w:rsid w:val="00931195"/>
    <w:rsid w:val="00932D77"/>
    <w:rsid w:val="00932F87"/>
    <w:rsid w:val="0094280E"/>
    <w:rsid w:val="00943AC3"/>
    <w:rsid w:val="0094592D"/>
    <w:rsid w:val="00947CD7"/>
    <w:rsid w:val="009500D0"/>
    <w:rsid w:val="009503E3"/>
    <w:rsid w:val="00952285"/>
    <w:rsid w:val="009529C6"/>
    <w:rsid w:val="00953141"/>
    <w:rsid w:val="00956DE8"/>
    <w:rsid w:val="00957D39"/>
    <w:rsid w:val="00963282"/>
    <w:rsid w:val="00963E46"/>
    <w:rsid w:val="00964294"/>
    <w:rsid w:val="0096431D"/>
    <w:rsid w:val="009651BA"/>
    <w:rsid w:val="0096626F"/>
    <w:rsid w:val="00967A30"/>
    <w:rsid w:val="0097130D"/>
    <w:rsid w:val="0097196D"/>
    <w:rsid w:val="00971C1A"/>
    <w:rsid w:val="00973048"/>
    <w:rsid w:val="00974A07"/>
    <w:rsid w:val="009765A7"/>
    <w:rsid w:val="00977307"/>
    <w:rsid w:val="009801EA"/>
    <w:rsid w:val="00984233"/>
    <w:rsid w:val="009879EC"/>
    <w:rsid w:val="00987B43"/>
    <w:rsid w:val="00990670"/>
    <w:rsid w:val="0099109D"/>
    <w:rsid w:val="009920CD"/>
    <w:rsid w:val="009934B0"/>
    <w:rsid w:val="00993D4B"/>
    <w:rsid w:val="0099487E"/>
    <w:rsid w:val="00994DA2"/>
    <w:rsid w:val="009952FB"/>
    <w:rsid w:val="0099537B"/>
    <w:rsid w:val="0099752D"/>
    <w:rsid w:val="009A306C"/>
    <w:rsid w:val="009A5BC5"/>
    <w:rsid w:val="009A7DD8"/>
    <w:rsid w:val="009B3515"/>
    <w:rsid w:val="009C040D"/>
    <w:rsid w:val="009C0A55"/>
    <w:rsid w:val="009C1036"/>
    <w:rsid w:val="009C1A53"/>
    <w:rsid w:val="009C1C8D"/>
    <w:rsid w:val="009C2784"/>
    <w:rsid w:val="009C2AC4"/>
    <w:rsid w:val="009C52F5"/>
    <w:rsid w:val="009C53A5"/>
    <w:rsid w:val="009C6F6C"/>
    <w:rsid w:val="009C79DD"/>
    <w:rsid w:val="009C7B4D"/>
    <w:rsid w:val="009C7F3A"/>
    <w:rsid w:val="009D0AFB"/>
    <w:rsid w:val="009D196A"/>
    <w:rsid w:val="009D39F3"/>
    <w:rsid w:val="009D3FBE"/>
    <w:rsid w:val="009D4869"/>
    <w:rsid w:val="009D48C4"/>
    <w:rsid w:val="009D7811"/>
    <w:rsid w:val="009E0981"/>
    <w:rsid w:val="009E2244"/>
    <w:rsid w:val="009E3099"/>
    <w:rsid w:val="009E3AD3"/>
    <w:rsid w:val="009E4FC0"/>
    <w:rsid w:val="009E5184"/>
    <w:rsid w:val="009E554F"/>
    <w:rsid w:val="009E5F8E"/>
    <w:rsid w:val="009E7A63"/>
    <w:rsid w:val="009F14DF"/>
    <w:rsid w:val="009F1D34"/>
    <w:rsid w:val="009F2397"/>
    <w:rsid w:val="009F69C5"/>
    <w:rsid w:val="009F7F5A"/>
    <w:rsid w:val="00A017EA"/>
    <w:rsid w:val="00A04371"/>
    <w:rsid w:val="00A06E2A"/>
    <w:rsid w:val="00A11DD8"/>
    <w:rsid w:val="00A139B7"/>
    <w:rsid w:val="00A13F35"/>
    <w:rsid w:val="00A1539A"/>
    <w:rsid w:val="00A15D86"/>
    <w:rsid w:val="00A20978"/>
    <w:rsid w:val="00A20F87"/>
    <w:rsid w:val="00A23693"/>
    <w:rsid w:val="00A24D75"/>
    <w:rsid w:val="00A25524"/>
    <w:rsid w:val="00A26276"/>
    <w:rsid w:val="00A272BA"/>
    <w:rsid w:val="00A32DB9"/>
    <w:rsid w:val="00A33649"/>
    <w:rsid w:val="00A3670C"/>
    <w:rsid w:val="00A36CCD"/>
    <w:rsid w:val="00A439C1"/>
    <w:rsid w:val="00A456B6"/>
    <w:rsid w:val="00A46245"/>
    <w:rsid w:val="00A47350"/>
    <w:rsid w:val="00A47FF6"/>
    <w:rsid w:val="00A5127A"/>
    <w:rsid w:val="00A53004"/>
    <w:rsid w:val="00A54A52"/>
    <w:rsid w:val="00A55310"/>
    <w:rsid w:val="00A55F99"/>
    <w:rsid w:val="00A56B19"/>
    <w:rsid w:val="00A6165F"/>
    <w:rsid w:val="00A61C3E"/>
    <w:rsid w:val="00A64CCF"/>
    <w:rsid w:val="00A65F47"/>
    <w:rsid w:val="00A717C4"/>
    <w:rsid w:val="00A717F4"/>
    <w:rsid w:val="00A71CDA"/>
    <w:rsid w:val="00A72A29"/>
    <w:rsid w:val="00A73C8E"/>
    <w:rsid w:val="00A76EA8"/>
    <w:rsid w:val="00A81E62"/>
    <w:rsid w:val="00A84F16"/>
    <w:rsid w:val="00A8685E"/>
    <w:rsid w:val="00A93541"/>
    <w:rsid w:val="00A93DA3"/>
    <w:rsid w:val="00AA118F"/>
    <w:rsid w:val="00AA20D9"/>
    <w:rsid w:val="00AA2B8D"/>
    <w:rsid w:val="00AA32DA"/>
    <w:rsid w:val="00AA395B"/>
    <w:rsid w:val="00AB1956"/>
    <w:rsid w:val="00AB2FD6"/>
    <w:rsid w:val="00AB603A"/>
    <w:rsid w:val="00AB7047"/>
    <w:rsid w:val="00AB795E"/>
    <w:rsid w:val="00AC23DB"/>
    <w:rsid w:val="00AC277E"/>
    <w:rsid w:val="00AC386C"/>
    <w:rsid w:val="00AC3E29"/>
    <w:rsid w:val="00AD28BB"/>
    <w:rsid w:val="00AD4728"/>
    <w:rsid w:val="00AD61F5"/>
    <w:rsid w:val="00AD6AFF"/>
    <w:rsid w:val="00AD6FE9"/>
    <w:rsid w:val="00AD70AB"/>
    <w:rsid w:val="00AD77F4"/>
    <w:rsid w:val="00AE1C02"/>
    <w:rsid w:val="00AE27CD"/>
    <w:rsid w:val="00AE6190"/>
    <w:rsid w:val="00AF18E8"/>
    <w:rsid w:val="00AF27FB"/>
    <w:rsid w:val="00AF3960"/>
    <w:rsid w:val="00AF552B"/>
    <w:rsid w:val="00AF653D"/>
    <w:rsid w:val="00AF6A58"/>
    <w:rsid w:val="00AF6AAE"/>
    <w:rsid w:val="00AF6B14"/>
    <w:rsid w:val="00AF7255"/>
    <w:rsid w:val="00AF7C07"/>
    <w:rsid w:val="00B006BC"/>
    <w:rsid w:val="00B00D1B"/>
    <w:rsid w:val="00B01A62"/>
    <w:rsid w:val="00B01A99"/>
    <w:rsid w:val="00B01CA0"/>
    <w:rsid w:val="00B05386"/>
    <w:rsid w:val="00B05CDA"/>
    <w:rsid w:val="00B07582"/>
    <w:rsid w:val="00B13122"/>
    <w:rsid w:val="00B14CBF"/>
    <w:rsid w:val="00B14DC8"/>
    <w:rsid w:val="00B15777"/>
    <w:rsid w:val="00B2029E"/>
    <w:rsid w:val="00B20689"/>
    <w:rsid w:val="00B222D5"/>
    <w:rsid w:val="00B23CB0"/>
    <w:rsid w:val="00B23EC8"/>
    <w:rsid w:val="00B24175"/>
    <w:rsid w:val="00B24F60"/>
    <w:rsid w:val="00B25356"/>
    <w:rsid w:val="00B2679E"/>
    <w:rsid w:val="00B26F88"/>
    <w:rsid w:val="00B27252"/>
    <w:rsid w:val="00B274A3"/>
    <w:rsid w:val="00B27F68"/>
    <w:rsid w:val="00B3408B"/>
    <w:rsid w:val="00B3436C"/>
    <w:rsid w:val="00B34ED1"/>
    <w:rsid w:val="00B3553B"/>
    <w:rsid w:val="00B377F4"/>
    <w:rsid w:val="00B4154F"/>
    <w:rsid w:val="00B44B7F"/>
    <w:rsid w:val="00B4605E"/>
    <w:rsid w:val="00B47153"/>
    <w:rsid w:val="00B5065E"/>
    <w:rsid w:val="00B53BB0"/>
    <w:rsid w:val="00B54C99"/>
    <w:rsid w:val="00B5536B"/>
    <w:rsid w:val="00B55424"/>
    <w:rsid w:val="00B55D5D"/>
    <w:rsid w:val="00B6176A"/>
    <w:rsid w:val="00B6199C"/>
    <w:rsid w:val="00B6345D"/>
    <w:rsid w:val="00B65FED"/>
    <w:rsid w:val="00B66D6A"/>
    <w:rsid w:val="00B703CF"/>
    <w:rsid w:val="00B71F1D"/>
    <w:rsid w:val="00B756F1"/>
    <w:rsid w:val="00B758FF"/>
    <w:rsid w:val="00B76E36"/>
    <w:rsid w:val="00B8158C"/>
    <w:rsid w:val="00B82887"/>
    <w:rsid w:val="00B83C5F"/>
    <w:rsid w:val="00B84963"/>
    <w:rsid w:val="00B86065"/>
    <w:rsid w:val="00B8739F"/>
    <w:rsid w:val="00B93B2C"/>
    <w:rsid w:val="00B94988"/>
    <w:rsid w:val="00B94FC9"/>
    <w:rsid w:val="00B969BE"/>
    <w:rsid w:val="00B96EBF"/>
    <w:rsid w:val="00B97166"/>
    <w:rsid w:val="00B97436"/>
    <w:rsid w:val="00BA1463"/>
    <w:rsid w:val="00BA14A7"/>
    <w:rsid w:val="00BA1A54"/>
    <w:rsid w:val="00BA3532"/>
    <w:rsid w:val="00BA3AAA"/>
    <w:rsid w:val="00BA5038"/>
    <w:rsid w:val="00BA5A0D"/>
    <w:rsid w:val="00BA77B8"/>
    <w:rsid w:val="00BB14D1"/>
    <w:rsid w:val="00BB3DC8"/>
    <w:rsid w:val="00BB4B1E"/>
    <w:rsid w:val="00BB7C7E"/>
    <w:rsid w:val="00BC26C9"/>
    <w:rsid w:val="00BC3208"/>
    <w:rsid w:val="00BC3835"/>
    <w:rsid w:val="00BD13DE"/>
    <w:rsid w:val="00BD2E9B"/>
    <w:rsid w:val="00BD3A78"/>
    <w:rsid w:val="00BD62A4"/>
    <w:rsid w:val="00BD7B17"/>
    <w:rsid w:val="00BE0339"/>
    <w:rsid w:val="00BE0416"/>
    <w:rsid w:val="00BE1E35"/>
    <w:rsid w:val="00BE22C7"/>
    <w:rsid w:val="00BE2315"/>
    <w:rsid w:val="00BE47B5"/>
    <w:rsid w:val="00BE52C4"/>
    <w:rsid w:val="00BE5746"/>
    <w:rsid w:val="00BE6B42"/>
    <w:rsid w:val="00BE729C"/>
    <w:rsid w:val="00BE79B2"/>
    <w:rsid w:val="00BF2922"/>
    <w:rsid w:val="00BF301E"/>
    <w:rsid w:val="00BF743C"/>
    <w:rsid w:val="00BF7C4F"/>
    <w:rsid w:val="00C0046D"/>
    <w:rsid w:val="00C01455"/>
    <w:rsid w:val="00C04479"/>
    <w:rsid w:val="00C048F4"/>
    <w:rsid w:val="00C051DC"/>
    <w:rsid w:val="00C0588B"/>
    <w:rsid w:val="00C06BFD"/>
    <w:rsid w:val="00C07EE4"/>
    <w:rsid w:val="00C1028E"/>
    <w:rsid w:val="00C107D9"/>
    <w:rsid w:val="00C11ACC"/>
    <w:rsid w:val="00C11C89"/>
    <w:rsid w:val="00C11EFC"/>
    <w:rsid w:val="00C143A4"/>
    <w:rsid w:val="00C203F2"/>
    <w:rsid w:val="00C2149D"/>
    <w:rsid w:val="00C22073"/>
    <w:rsid w:val="00C225D4"/>
    <w:rsid w:val="00C25CA8"/>
    <w:rsid w:val="00C2685E"/>
    <w:rsid w:val="00C310B8"/>
    <w:rsid w:val="00C34691"/>
    <w:rsid w:val="00C357BE"/>
    <w:rsid w:val="00C35CD4"/>
    <w:rsid w:val="00C360B1"/>
    <w:rsid w:val="00C36D8D"/>
    <w:rsid w:val="00C377B5"/>
    <w:rsid w:val="00C37B3F"/>
    <w:rsid w:val="00C40685"/>
    <w:rsid w:val="00C40910"/>
    <w:rsid w:val="00C42940"/>
    <w:rsid w:val="00C44B5D"/>
    <w:rsid w:val="00C473A7"/>
    <w:rsid w:val="00C4750B"/>
    <w:rsid w:val="00C52C04"/>
    <w:rsid w:val="00C57116"/>
    <w:rsid w:val="00C60229"/>
    <w:rsid w:val="00C60CF6"/>
    <w:rsid w:val="00C64281"/>
    <w:rsid w:val="00C645A9"/>
    <w:rsid w:val="00C66863"/>
    <w:rsid w:val="00C67000"/>
    <w:rsid w:val="00C67216"/>
    <w:rsid w:val="00C67AA5"/>
    <w:rsid w:val="00C70088"/>
    <w:rsid w:val="00C74E01"/>
    <w:rsid w:val="00C75964"/>
    <w:rsid w:val="00C76175"/>
    <w:rsid w:val="00C76EF2"/>
    <w:rsid w:val="00C82BF0"/>
    <w:rsid w:val="00C84915"/>
    <w:rsid w:val="00C85F78"/>
    <w:rsid w:val="00C87481"/>
    <w:rsid w:val="00C874A1"/>
    <w:rsid w:val="00C952D6"/>
    <w:rsid w:val="00C953B2"/>
    <w:rsid w:val="00CA1277"/>
    <w:rsid w:val="00CA3299"/>
    <w:rsid w:val="00CA34E2"/>
    <w:rsid w:val="00CA378F"/>
    <w:rsid w:val="00CA56B6"/>
    <w:rsid w:val="00CA6E60"/>
    <w:rsid w:val="00CA740A"/>
    <w:rsid w:val="00CB4480"/>
    <w:rsid w:val="00CB67AD"/>
    <w:rsid w:val="00CB6D28"/>
    <w:rsid w:val="00CB7B03"/>
    <w:rsid w:val="00CC047C"/>
    <w:rsid w:val="00CC0614"/>
    <w:rsid w:val="00CC1780"/>
    <w:rsid w:val="00CC1A57"/>
    <w:rsid w:val="00CC31D0"/>
    <w:rsid w:val="00CC6513"/>
    <w:rsid w:val="00CC6C81"/>
    <w:rsid w:val="00CD0208"/>
    <w:rsid w:val="00CD0FD7"/>
    <w:rsid w:val="00CD278E"/>
    <w:rsid w:val="00CD2CA5"/>
    <w:rsid w:val="00CD3B79"/>
    <w:rsid w:val="00CD5AC1"/>
    <w:rsid w:val="00CD7F36"/>
    <w:rsid w:val="00CE0559"/>
    <w:rsid w:val="00CE1F2D"/>
    <w:rsid w:val="00CE2279"/>
    <w:rsid w:val="00CE61D3"/>
    <w:rsid w:val="00CE6AF9"/>
    <w:rsid w:val="00CE74AA"/>
    <w:rsid w:val="00CF30C4"/>
    <w:rsid w:val="00D00546"/>
    <w:rsid w:val="00D009AF"/>
    <w:rsid w:val="00D02CCD"/>
    <w:rsid w:val="00D0311B"/>
    <w:rsid w:val="00D04F9E"/>
    <w:rsid w:val="00D05A20"/>
    <w:rsid w:val="00D05DC4"/>
    <w:rsid w:val="00D101E5"/>
    <w:rsid w:val="00D148EF"/>
    <w:rsid w:val="00D15676"/>
    <w:rsid w:val="00D17A55"/>
    <w:rsid w:val="00D213D0"/>
    <w:rsid w:val="00D24578"/>
    <w:rsid w:val="00D251E7"/>
    <w:rsid w:val="00D25E54"/>
    <w:rsid w:val="00D263E9"/>
    <w:rsid w:val="00D26B1D"/>
    <w:rsid w:val="00D26C06"/>
    <w:rsid w:val="00D271DB"/>
    <w:rsid w:val="00D36D41"/>
    <w:rsid w:val="00D37061"/>
    <w:rsid w:val="00D408ED"/>
    <w:rsid w:val="00D40FFC"/>
    <w:rsid w:val="00D4255A"/>
    <w:rsid w:val="00D429E3"/>
    <w:rsid w:val="00D472B6"/>
    <w:rsid w:val="00D477E9"/>
    <w:rsid w:val="00D4788F"/>
    <w:rsid w:val="00D52027"/>
    <w:rsid w:val="00D530A2"/>
    <w:rsid w:val="00D535B5"/>
    <w:rsid w:val="00D53B97"/>
    <w:rsid w:val="00D54F89"/>
    <w:rsid w:val="00D55145"/>
    <w:rsid w:val="00D5602C"/>
    <w:rsid w:val="00D56906"/>
    <w:rsid w:val="00D57343"/>
    <w:rsid w:val="00D60183"/>
    <w:rsid w:val="00D6086B"/>
    <w:rsid w:val="00D60F72"/>
    <w:rsid w:val="00D6204B"/>
    <w:rsid w:val="00D62198"/>
    <w:rsid w:val="00D64F79"/>
    <w:rsid w:val="00D67246"/>
    <w:rsid w:val="00D67DC9"/>
    <w:rsid w:val="00D70212"/>
    <w:rsid w:val="00D70F80"/>
    <w:rsid w:val="00D74BE8"/>
    <w:rsid w:val="00D74E0F"/>
    <w:rsid w:val="00D7524C"/>
    <w:rsid w:val="00D76481"/>
    <w:rsid w:val="00D85C64"/>
    <w:rsid w:val="00D86678"/>
    <w:rsid w:val="00D86B46"/>
    <w:rsid w:val="00D90327"/>
    <w:rsid w:val="00D9040B"/>
    <w:rsid w:val="00D90975"/>
    <w:rsid w:val="00D91FD4"/>
    <w:rsid w:val="00D9376C"/>
    <w:rsid w:val="00D93D3C"/>
    <w:rsid w:val="00D943CA"/>
    <w:rsid w:val="00D95968"/>
    <w:rsid w:val="00DA089D"/>
    <w:rsid w:val="00DA28E3"/>
    <w:rsid w:val="00DA3B2F"/>
    <w:rsid w:val="00DA7617"/>
    <w:rsid w:val="00DA7F97"/>
    <w:rsid w:val="00DB0B71"/>
    <w:rsid w:val="00DB1FDC"/>
    <w:rsid w:val="00DB33B9"/>
    <w:rsid w:val="00DB66A4"/>
    <w:rsid w:val="00DC0165"/>
    <w:rsid w:val="00DC4D62"/>
    <w:rsid w:val="00DC67C3"/>
    <w:rsid w:val="00DC6939"/>
    <w:rsid w:val="00DD03BB"/>
    <w:rsid w:val="00DD0C89"/>
    <w:rsid w:val="00DD0EFD"/>
    <w:rsid w:val="00DD5D06"/>
    <w:rsid w:val="00DD6856"/>
    <w:rsid w:val="00DD6BE1"/>
    <w:rsid w:val="00DE13A5"/>
    <w:rsid w:val="00DE21E3"/>
    <w:rsid w:val="00DE2B41"/>
    <w:rsid w:val="00DE326B"/>
    <w:rsid w:val="00DE7913"/>
    <w:rsid w:val="00DF1005"/>
    <w:rsid w:val="00DF2F6D"/>
    <w:rsid w:val="00DF3B12"/>
    <w:rsid w:val="00DF6B2D"/>
    <w:rsid w:val="00E07C55"/>
    <w:rsid w:val="00E107F4"/>
    <w:rsid w:val="00E115C9"/>
    <w:rsid w:val="00E1317C"/>
    <w:rsid w:val="00E157AC"/>
    <w:rsid w:val="00E17136"/>
    <w:rsid w:val="00E177FE"/>
    <w:rsid w:val="00E2122B"/>
    <w:rsid w:val="00E21EFD"/>
    <w:rsid w:val="00E233AE"/>
    <w:rsid w:val="00E25750"/>
    <w:rsid w:val="00E26495"/>
    <w:rsid w:val="00E27B50"/>
    <w:rsid w:val="00E30D3E"/>
    <w:rsid w:val="00E32284"/>
    <w:rsid w:val="00E32A8B"/>
    <w:rsid w:val="00E333DE"/>
    <w:rsid w:val="00E36F94"/>
    <w:rsid w:val="00E375CA"/>
    <w:rsid w:val="00E40107"/>
    <w:rsid w:val="00E41A09"/>
    <w:rsid w:val="00E466FF"/>
    <w:rsid w:val="00E47771"/>
    <w:rsid w:val="00E50414"/>
    <w:rsid w:val="00E51D07"/>
    <w:rsid w:val="00E52C44"/>
    <w:rsid w:val="00E62083"/>
    <w:rsid w:val="00E677FE"/>
    <w:rsid w:val="00E67BA9"/>
    <w:rsid w:val="00E7381E"/>
    <w:rsid w:val="00E75AF3"/>
    <w:rsid w:val="00E764A0"/>
    <w:rsid w:val="00E76931"/>
    <w:rsid w:val="00E77941"/>
    <w:rsid w:val="00E82DD3"/>
    <w:rsid w:val="00E833ED"/>
    <w:rsid w:val="00E83937"/>
    <w:rsid w:val="00E86BB9"/>
    <w:rsid w:val="00E87B89"/>
    <w:rsid w:val="00E94EDE"/>
    <w:rsid w:val="00E96516"/>
    <w:rsid w:val="00E97948"/>
    <w:rsid w:val="00EA1D00"/>
    <w:rsid w:val="00EA3876"/>
    <w:rsid w:val="00EA43AC"/>
    <w:rsid w:val="00EA621A"/>
    <w:rsid w:val="00EA73A1"/>
    <w:rsid w:val="00EB0D24"/>
    <w:rsid w:val="00EB289C"/>
    <w:rsid w:val="00EB34AF"/>
    <w:rsid w:val="00EB4042"/>
    <w:rsid w:val="00EB50C4"/>
    <w:rsid w:val="00EB543E"/>
    <w:rsid w:val="00EB73F6"/>
    <w:rsid w:val="00EB7411"/>
    <w:rsid w:val="00EC0082"/>
    <w:rsid w:val="00EC0892"/>
    <w:rsid w:val="00EC1B17"/>
    <w:rsid w:val="00EC2484"/>
    <w:rsid w:val="00EC3952"/>
    <w:rsid w:val="00EC3A1C"/>
    <w:rsid w:val="00EC4E36"/>
    <w:rsid w:val="00EC4E3E"/>
    <w:rsid w:val="00EC6C7A"/>
    <w:rsid w:val="00ED3C9F"/>
    <w:rsid w:val="00ED682E"/>
    <w:rsid w:val="00ED69B1"/>
    <w:rsid w:val="00ED6F84"/>
    <w:rsid w:val="00EE0498"/>
    <w:rsid w:val="00EE13FA"/>
    <w:rsid w:val="00EE1426"/>
    <w:rsid w:val="00EE1482"/>
    <w:rsid w:val="00EE19C1"/>
    <w:rsid w:val="00EE24CC"/>
    <w:rsid w:val="00EE344E"/>
    <w:rsid w:val="00EE3F3D"/>
    <w:rsid w:val="00EE6D94"/>
    <w:rsid w:val="00EE7C04"/>
    <w:rsid w:val="00EF0985"/>
    <w:rsid w:val="00EF0E4A"/>
    <w:rsid w:val="00EF1E25"/>
    <w:rsid w:val="00EF217E"/>
    <w:rsid w:val="00EF64BE"/>
    <w:rsid w:val="00EF64F9"/>
    <w:rsid w:val="00F0129B"/>
    <w:rsid w:val="00F030E1"/>
    <w:rsid w:val="00F04305"/>
    <w:rsid w:val="00F04A63"/>
    <w:rsid w:val="00F07177"/>
    <w:rsid w:val="00F109C9"/>
    <w:rsid w:val="00F13BCF"/>
    <w:rsid w:val="00F14DC1"/>
    <w:rsid w:val="00F22913"/>
    <w:rsid w:val="00F246A6"/>
    <w:rsid w:val="00F2541B"/>
    <w:rsid w:val="00F26A6C"/>
    <w:rsid w:val="00F26C7E"/>
    <w:rsid w:val="00F278C8"/>
    <w:rsid w:val="00F30623"/>
    <w:rsid w:val="00F30A02"/>
    <w:rsid w:val="00F30B44"/>
    <w:rsid w:val="00F31FD0"/>
    <w:rsid w:val="00F32CCB"/>
    <w:rsid w:val="00F331C3"/>
    <w:rsid w:val="00F3644D"/>
    <w:rsid w:val="00F3762A"/>
    <w:rsid w:val="00F4083F"/>
    <w:rsid w:val="00F40D1F"/>
    <w:rsid w:val="00F42DDD"/>
    <w:rsid w:val="00F42E24"/>
    <w:rsid w:val="00F438F2"/>
    <w:rsid w:val="00F43B12"/>
    <w:rsid w:val="00F4570B"/>
    <w:rsid w:val="00F47E57"/>
    <w:rsid w:val="00F52231"/>
    <w:rsid w:val="00F522E1"/>
    <w:rsid w:val="00F5381F"/>
    <w:rsid w:val="00F53A92"/>
    <w:rsid w:val="00F5422F"/>
    <w:rsid w:val="00F563AD"/>
    <w:rsid w:val="00F60600"/>
    <w:rsid w:val="00F60F03"/>
    <w:rsid w:val="00F61E93"/>
    <w:rsid w:val="00F64414"/>
    <w:rsid w:val="00F648BD"/>
    <w:rsid w:val="00F6505B"/>
    <w:rsid w:val="00F656C9"/>
    <w:rsid w:val="00F66B2D"/>
    <w:rsid w:val="00F7066F"/>
    <w:rsid w:val="00F71501"/>
    <w:rsid w:val="00F71B7C"/>
    <w:rsid w:val="00F72F74"/>
    <w:rsid w:val="00F7539B"/>
    <w:rsid w:val="00F7605D"/>
    <w:rsid w:val="00F76199"/>
    <w:rsid w:val="00F77754"/>
    <w:rsid w:val="00F77EBD"/>
    <w:rsid w:val="00F826CE"/>
    <w:rsid w:val="00F8437A"/>
    <w:rsid w:val="00F8495F"/>
    <w:rsid w:val="00F852BD"/>
    <w:rsid w:val="00F85AA0"/>
    <w:rsid w:val="00F9236D"/>
    <w:rsid w:val="00F93D38"/>
    <w:rsid w:val="00F950F3"/>
    <w:rsid w:val="00F95614"/>
    <w:rsid w:val="00F964ED"/>
    <w:rsid w:val="00FA0190"/>
    <w:rsid w:val="00FA19FD"/>
    <w:rsid w:val="00FA3E59"/>
    <w:rsid w:val="00FA548F"/>
    <w:rsid w:val="00FA5EB5"/>
    <w:rsid w:val="00FA7A65"/>
    <w:rsid w:val="00FA7B5C"/>
    <w:rsid w:val="00FB34C9"/>
    <w:rsid w:val="00FB3AAD"/>
    <w:rsid w:val="00FB3BEB"/>
    <w:rsid w:val="00FB6022"/>
    <w:rsid w:val="00FB6FC1"/>
    <w:rsid w:val="00FB73E4"/>
    <w:rsid w:val="00FC001B"/>
    <w:rsid w:val="00FC0182"/>
    <w:rsid w:val="00FC0D7E"/>
    <w:rsid w:val="00FC101D"/>
    <w:rsid w:val="00FC1DD1"/>
    <w:rsid w:val="00FC6DCC"/>
    <w:rsid w:val="00FC7C62"/>
    <w:rsid w:val="00FD0541"/>
    <w:rsid w:val="00FD117F"/>
    <w:rsid w:val="00FD1D4D"/>
    <w:rsid w:val="00FD32A1"/>
    <w:rsid w:val="00FD6219"/>
    <w:rsid w:val="00FD6D08"/>
    <w:rsid w:val="00FE0F9B"/>
    <w:rsid w:val="00FE180E"/>
    <w:rsid w:val="00FE5C0D"/>
    <w:rsid w:val="00FF174F"/>
    <w:rsid w:val="00FF1DDA"/>
    <w:rsid w:val="00FF348B"/>
    <w:rsid w:val="00FF3CE3"/>
    <w:rsid w:val="00FF53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71D21C7"/>
  <w15:docId w15:val="{D506102A-77B4-484B-A8E4-3A1949AE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FF6"/>
    <w:rPr>
      <w:rFonts w:ascii="Tahoma" w:eastAsia="Times New Roman" w:hAnsi="Tahoma" w:cs="Times New Roman"/>
      <w:spacing w:val="4"/>
      <w:sz w:val="16"/>
      <w:szCs w:val="18"/>
    </w:rPr>
  </w:style>
  <w:style w:type="paragraph" w:styleId="Heading1">
    <w:name w:val="heading 1"/>
    <w:basedOn w:val="Normal"/>
    <w:next w:val="Normal"/>
    <w:link w:val="Heading1Char"/>
    <w:qFormat/>
    <w:rsid w:val="00AA20D9"/>
    <w:pPr>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0D9"/>
    <w:rPr>
      <w:rFonts w:ascii="Tahoma" w:eastAsia="Times New Roman" w:hAnsi="Tahoma" w:cs="Times New Roman"/>
      <w:spacing w:val="4"/>
      <w:sz w:val="40"/>
      <w:szCs w:val="40"/>
      <w:lang w:val="en-US"/>
    </w:rPr>
  </w:style>
  <w:style w:type="paragraph" w:styleId="ListParagraph">
    <w:name w:val="List Paragraph"/>
    <w:basedOn w:val="Normal"/>
    <w:uiPriority w:val="34"/>
    <w:qFormat/>
    <w:rsid w:val="00AA20D9"/>
    <w:pPr>
      <w:spacing w:line="276" w:lineRule="auto"/>
      <w:ind w:left="720"/>
      <w:contextualSpacing/>
    </w:pPr>
    <w:rPr>
      <w:rFonts w:ascii="Calibri" w:eastAsia="Calibri" w:hAnsi="Calibri"/>
      <w:spacing w:val="0"/>
      <w:sz w:val="22"/>
      <w:szCs w:val="22"/>
      <w:lang w:bidi="en-US"/>
    </w:rPr>
  </w:style>
  <w:style w:type="table" w:styleId="TableGrid">
    <w:name w:val="Table Grid"/>
    <w:basedOn w:val="TableNormal"/>
    <w:uiPriority w:val="59"/>
    <w:rsid w:val="00AA2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CapsHeading">
    <w:name w:val="All Caps Heading"/>
    <w:basedOn w:val="Normal"/>
    <w:rsid w:val="00AA20D9"/>
    <w:rPr>
      <w:b/>
      <w:caps/>
      <w:color w:val="808080"/>
      <w:sz w:val="14"/>
      <w:szCs w:val="16"/>
    </w:rPr>
  </w:style>
  <w:style w:type="character" w:styleId="Hyperlink">
    <w:name w:val="Hyperlink"/>
    <w:basedOn w:val="DefaultParagraphFont"/>
    <w:unhideWhenUsed/>
    <w:rsid w:val="00AA20D9"/>
    <w:rPr>
      <w:color w:val="0000FF"/>
      <w:u w:val="single"/>
    </w:rPr>
  </w:style>
  <w:style w:type="paragraph" w:styleId="Header">
    <w:name w:val="header"/>
    <w:basedOn w:val="Normal"/>
    <w:link w:val="HeaderChar"/>
    <w:uiPriority w:val="99"/>
    <w:unhideWhenUsed/>
    <w:rsid w:val="00AA20D9"/>
    <w:pPr>
      <w:tabs>
        <w:tab w:val="center" w:pos="4680"/>
        <w:tab w:val="right" w:pos="9360"/>
      </w:tabs>
    </w:pPr>
  </w:style>
  <w:style w:type="character" w:customStyle="1" w:styleId="HeaderChar">
    <w:name w:val="Header Char"/>
    <w:basedOn w:val="DefaultParagraphFont"/>
    <w:link w:val="Header"/>
    <w:uiPriority w:val="99"/>
    <w:rsid w:val="00AA20D9"/>
    <w:rPr>
      <w:rFonts w:ascii="Tahoma" w:eastAsia="Times New Roman" w:hAnsi="Tahoma" w:cs="Times New Roman"/>
      <w:spacing w:val="4"/>
      <w:sz w:val="16"/>
      <w:szCs w:val="18"/>
      <w:lang w:val="en-US"/>
    </w:rPr>
  </w:style>
  <w:style w:type="paragraph" w:styleId="Footer">
    <w:name w:val="footer"/>
    <w:basedOn w:val="Normal"/>
    <w:link w:val="FooterChar"/>
    <w:uiPriority w:val="99"/>
    <w:unhideWhenUsed/>
    <w:rsid w:val="00AA20D9"/>
    <w:pPr>
      <w:tabs>
        <w:tab w:val="center" w:pos="4680"/>
        <w:tab w:val="right" w:pos="9360"/>
      </w:tabs>
    </w:pPr>
  </w:style>
  <w:style w:type="character" w:customStyle="1" w:styleId="FooterChar">
    <w:name w:val="Footer Char"/>
    <w:basedOn w:val="DefaultParagraphFont"/>
    <w:link w:val="Footer"/>
    <w:uiPriority w:val="99"/>
    <w:rsid w:val="00AA20D9"/>
    <w:rPr>
      <w:rFonts w:ascii="Tahoma" w:eastAsia="Times New Roman" w:hAnsi="Tahoma" w:cs="Times New Roman"/>
      <w:spacing w:val="4"/>
      <w:sz w:val="16"/>
      <w:szCs w:val="18"/>
      <w:lang w:val="en-US"/>
    </w:rPr>
  </w:style>
  <w:style w:type="paragraph" w:styleId="BalloonText">
    <w:name w:val="Balloon Text"/>
    <w:basedOn w:val="Normal"/>
    <w:link w:val="BalloonTextChar"/>
    <w:uiPriority w:val="99"/>
    <w:semiHidden/>
    <w:unhideWhenUsed/>
    <w:rsid w:val="0002564B"/>
    <w:rPr>
      <w:rFonts w:ascii="Segoe UI" w:hAnsi="Segoe UI" w:cs="Segoe UI"/>
      <w:sz w:val="18"/>
    </w:rPr>
  </w:style>
  <w:style w:type="character" w:customStyle="1" w:styleId="BalloonTextChar">
    <w:name w:val="Balloon Text Char"/>
    <w:basedOn w:val="DefaultParagraphFont"/>
    <w:link w:val="BalloonText"/>
    <w:uiPriority w:val="99"/>
    <w:semiHidden/>
    <w:rsid w:val="0002564B"/>
    <w:rPr>
      <w:rFonts w:ascii="Segoe UI" w:eastAsia="Times New Roman" w:hAnsi="Segoe UI" w:cs="Segoe UI"/>
      <w:spacing w:val="4"/>
      <w:sz w:val="18"/>
      <w:szCs w:val="18"/>
      <w:lang w:val="en-US"/>
    </w:rPr>
  </w:style>
  <w:style w:type="paragraph" w:customStyle="1" w:styleId="Default">
    <w:name w:val="Default"/>
    <w:rsid w:val="00797C9E"/>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FD32A1"/>
    <w:pPr>
      <w:spacing w:before="100" w:beforeAutospacing="1" w:after="100" w:afterAutospacing="1"/>
    </w:pPr>
    <w:rPr>
      <w:rFonts w:ascii="Times New Roman" w:hAnsi="Times New Roman"/>
      <w:spacing w:val="0"/>
      <w:sz w:val="24"/>
      <w:szCs w:val="24"/>
      <w:lang w:eastAsia="en-CA"/>
    </w:rPr>
  </w:style>
  <w:style w:type="character" w:styleId="CommentReference">
    <w:name w:val="annotation reference"/>
    <w:basedOn w:val="DefaultParagraphFont"/>
    <w:uiPriority w:val="99"/>
    <w:semiHidden/>
    <w:unhideWhenUsed/>
    <w:rsid w:val="00947CD7"/>
    <w:rPr>
      <w:sz w:val="16"/>
      <w:szCs w:val="16"/>
    </w:rPr>
  </w:style>
  <w:style w:type="paragraph" w:styleId="CommentText">
    <w:name w:val="annotation text"/>
    <w:basedOn w:val="Normal"/>
    <w:link w:val="CommentTextChar"/>
    <w:uiPriority w:val="99"/>
    <w:semiHidden/>
    <w:unhideWhenUsed/>
    <w:rsid w:val="00947CD7"/>
    <w:rPr>
      <w:sz w:val="20"/>
      <w:szCs w:val="20"/>
    </w:rPr>
  </w:style>
  <w:style w:type="character" w:customStyle="1" w:styleId="CommentTextChar">
    <w:name w:val="Comment Text Char"/>
    <w:basedOn w:val="DefaultParagraphFont"/>
    <w:link w:val="CommentText"/>
    <w:uiPriority w:val="99"/>
    <w:semiHidden/>
    <w:rsid w:val="00947CD7"/>
    <w:rPr>
      <w:rFonts w:ascii="Tahoma" w:eastAsia="Times New Roman" w:hAnsi="Tahoma"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947CD7"/>
    <w:rPr>
      <w:b/>
      <w:bCs/>
    </w:rPr>
  </w:style>
  <w:style w:type="character" w:customStyle="1" w:styleId="CommentSubjectChar">
    <w:name w:val="Comment Subject Char"/>
    <w:basedOn w:val="CommentTextChar"/>
    <w:link w:val="CommentSubject"/>
    <w:uiPriority w:val="99"/>
    <w:semiHidden/>
    <w:rsid w:val="00947CD7"/>
    <w:rPr>
      <w:rFonts w:ascii="Tahoma" w:eastAsia="Times New Roman" w:hAnsi="Tahoma" w:cs="Times New Roman"/>
      <w:b/>
      <w:bCs/>
      <w:spacing w:val="4"/>
      <w:sz w:val="20"/>
      <w:szCs w:val="20"/>
    </w:rPr>
  </w:style>
  <w:style w:type="character" w:styleId="Strong">
    <w:name w:val="Strong"/>
    <w:basedOn w:val="DefaultParagraphFont"/>
    <w:uiPriority w:val="22"/>
    <w:qFormat/>
    <w:rsid w:val="00436E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7615">
      <w:bodyDiv w:val="1"/>
      <w:marLeft w:val="0"/>
      <w:marRight w:val="0"/>
      <w:marTop w:val="0"/>
      <w:marBottom w:val="0"/>
      <w:divBdr>
        <w:top w:val="none" w:sz="0" w:space="0" w:color="auto"/>
        <w:left w:val="none" w:sz="0" w:space="0" w:color="auto"/>
        <w:bottom w:val="none" w:sz="0" w:space="0" w:color="auto"/>
        <w:right w:val="none" w:sz="0" w:space="0" w:color="auto"/>
      </w:divBdr>
      <w:divsChild>
        <w:div w:id="2040667181">
          <w:marLeft w:val="806"/>
          <w:marRight w:val="0"/>
          <w:marTop w:val="144"/>
          <w:marBottom w:val="0"/>
          <w:divBdr>
            <w:top w:val="none" w:sz="0" w:space="0" w:color="auto"/>
            <w:left w:val="none" w:sz="0" w:space="0" w:color="auto"/>
            <w:bottom w:val="none" w:sz="0" w:space="0" w:color="auto"/>
            <w:right w:val="none" w:sz="0" w:space="0" w:color="auto"/>
          </w:divBdr>
        </w:div>
        <w:div w:id="776634024">
          <w:marLeft w:val="806"/>
          <w:marRight w:val="0"/>
          <w:marTop w:val="144"/>
          <w:marBottom w:val="0"/>
          <w:divBdr>
            <w:top w:val="none" w:sz="0" w:space="0" w:color="auto"/>
            <w:left w:val="none" w:sz="0" w:space="0" w:color="auto"/>
            <w:bottom w:val="none" w:sz="0" w:space="0" w:color="auto"/>
            <w:right w:val="none" w:sz="0" w:space="0" w:color="auto"/>
          </w:divBdr>
        </w:div>
        <w:div w:id="107504270">
          <w:marLeft w:val="806"/>
          <w:marRight w:val="0"/>
          <w:marTop w:val="144"/>
          <w:marBottom w:val="0"/>
          <w:divBdr>
            <w:top w:val="none" w:sz="0" w:space="0" w:color="auto"/>
            <w:left w:val="none" w:sz="0" w:space="0" w:color="auto"/>
            <w:bottom w:val="none" w:sz="0" w:space="0" w:color="auto"/>
            <w:right w:val="none" w:sz="0" w:space="0" w:color="auto"/>
          </w:divBdr>
        </w:div>
      </w:divsChild>
    </w:div>
    <w:div w:id="23294925">
      <w:bodyDiv w:val="1"/>
      <w:marLeft w:val="0"/>
      <w:marRight w:val="0"/>
      <w:marTop w:val="0"/>
      <w:marBottom w:val="0"/>
      <w:divBdr>
        <w:top w:val="none" w:sz="0" w:space="0" w:color="auto"/>
        <w:left w:val="none" w:sz="0" w:space="0" w:color="auto"/>
        <w:bottom w:val="none" w:sz="0" w:space="0" w:color="auto"/>
        <w:right w:val="none" w:sz="0" w:space="0" w:color="auto"/>
      </w:divBdr>
    </w:div>
    <w:div w:id="189295786">
      <w:bodyDiv w:val="1"/>
      <w:marLeft w:val="0"/>
      <w:marRight w:val="0"/>
      <w:marTop w:val="0"/>
      <w:marBottom w:val="0"/>
      <w:divBdr>
        <w:top w:val="none" w:sz="0" w:space="0" w:color="auto"/>
        <w:left w:val="none" w:sz="0" w:space="0" w:color="auto"/>
        <w:bottom w:val="none" w:sz="0" w:space="0" w:color="auto"/>
        <w:right w:val="none" w:sz="0" w:space="0" w:color="auto"/>
      </w:divBdr>
    </w:div>
    <w:div w:id="216017743">
      <w:bodyDiv w:val="1"/>
      <w:marLeft w:val="0"/>
      <w:marRight w:val="0"/>
      <w:marTop w:val="0"/>
      <w:marBottom w:val="0"/>
      <w:divBdr>
        <w:top w:val="none" w:sz="0" w:space="0" w:color="auto"/>
        <w:left w:val="none" w:sz="0" w:space="0" w:color="auto"/>
        <w:bottom w:val="none" w:sz="0" w:space="0" w:color="auto"/>
        <w:right w:val="none" w:sz="0" w:space="0" w:color="auto"/>
      </w:divBdr>
    </w:div>
    <w:div w:id="255868958">
      <w:bodyDiv w:val="1"/>
      <w:marLeft w:val="0"/>
      <w:marRight w:val="0"/>
      <w:marTop w:val="0"/>
      <w:marBottom w:val="0"/>
      <w:divBdr>
        <w:top w:val="none" w:sz="0" w:space="0" w:color="auto"/>
        <w:left w:val="none" w:sz="0" w:space="0" w:color="auto"/>
        <w:bottom w:val="none" w:sz="0" w:space="0" w:color="auto"/>
        <w:right w:val="none" w:sz="0" w:space="0" w:color="auto"/>
      </w:divBdr>
      <w:divsChild>
        <w:div w:id="7342452">
          <w:marLeft w:val="547"/>
          <w:marRight w:val="0"/>
          <w:marTop w:val="0"/>
          <w:marBottom w:val="0"/>
          <w:divBdr>
            <w:top w:val="none" w:sz="0" w:space="0" w:color="auto"/>
            <w:left w:val="none" w:sz="0" w:space="0" w:color="auto"/>
            <w:bottom w:val="none" w:sz="0" w:space="0" w:color="auto"/>
            <w:right w:val="none" w:sz="0" w:space="0" w:color="auto"/>
          </w:divBdr>
        </w:div>
        <w:div w:id="122844018">
          <w:marLeft w:val="1166"/>
          <w:marRight w:val="0"/>
          <w:marTop w:val="0"/>
          <w:marBottom w:val="0"/>
          <w:divBdr>
            <w:top w:val="none" w:sz="0" w:space="0" w:color="auto"/>
            <w:left w:val="none" w:sz="0" w:space="0" w:color="auto"/>
            <w:bottom w:val="none" w:sz="0" w:space="0" w:color="auto"/>
            <w:right w:val="none" w:sz="0" w:space="0" w:color="auto"/>
          </w:divBdr>
        </w:div>
        <w:div w:id="185413835">
          <w:marLeft w:val="1166"/>
          <w:marRight w:val="0"/>
          <w:marTop w:val="0"/>
          <w:marBottom w:val="0"/>
          <w:divBdr>
            <w:top w:val="none" w:sz="0" w:space="0" w:color="auto"/>
            <w:left w:val="none" w:sz="0" w:space="0" w:color="auto"/>
            <w:bottom w:val="none" w:sz="0" w:space="0" w:color="auto"/>
            <w:right w:val="none" w:sz="0" w:space="0" w:color="auto"/>
          </w:divBdr>
        </w:div>
        <w:div w:id="425270043">
          <w:marLeft w:val="1166"/>
          <w:marRight w:val="0"/>
          <w:marTop w:val="0"/>
          <w:marBottom w:val="0"/>
          <w:divBdr>
            <w:top w:val="none" w:sz="0" w:space="0" w:color="auto"/>
            <w:left w:val="none" w:sz="0" w:space="0" w:color="auto"/>
            <w:bottom w:val="none" w:sz="0" w:space="0" w:color="auto"/>
            <w:right w:val="none" w:sz="0" w:space="0" w:color="auto"/>
          </w:divBdr>
        </w:div>
        <w:div w:id="464932969">
          <w:marLeft w:val="1166"/>
          <w:marRight w:val="0"/>
          <w:marTop w:val="0"/>
          <w:marBottom w:val="0"/>
          <w:divBdr>
            <w:top w:val="none" w:sz="0" w:space="0" w:color="auto"/>
            <w:left w:val="none" w:sz="0" w:space="0" w:color="auto"/>
            <w:bottom w:val="none" w:sz="0" w:space="0" w:color="auto"/>
            <w:right w:val="none" w:sz="0" w:space="0" w:color="auto"/>
          </w:divBdr>
        </w:div>
        <w:div w:id="515467590">
          <w:marLeft w:val="547"/>
          <w:marRight w:val="0"/>
          <w:marTop w:val="0"/>
          <w:marBottom w:val="0"/>
          <w:divBdr>
            <w:top w:val="none" w:sz="0" w:space="0" w:color="auto"/>
            <w:left w:val="none" w:sz="0" w:space="0" w:color="auto"/>
            <w:bottom w:val="none" w:sz="0" w:space="0" w:color="auto"/>
            <w:right w:val="none" w:sz="0" w:space="0" w:color="auto"/>
          </w:divBdr>
        </w:div>
        <w:div w:id="748311518">
          <w:marLeft w:val="1166"/>
          <w:marRight w:val="0"/>
          <w:marTop w:val="0"/>
          <w:marBottom w:val="0"/>
          <w:divBdr>
            <w:top w:val="none" w:sz="0" w:space="0" w:color="auto"/>
            <w:left w:val="none" w:sz="0" w:space="0" w:color="auto"/>
            <w:bottom w:val="none" w:sz="0" w:space="0" w:color="auto"/>
            <w:right w:val="none" w:sz="0" w:space="0" w:color="auto"/>
          </w:divBdr>
        </w:div>
        <w:div w:id="823132854">
          <w:marLeft w:val="547"/>
          <w:marRight w:val="0"/>
          <w:marTop w:val="0"/>
          <w:marBottom w:val="0"/>
          <w:divBdr>
            <w:top w:val="none" w:sz="0" w:space="0" w:color="auto"/>
            <w:left w:val="none" w:sz="0" w:space="0" w:color="auto"/>
            <w:bottom w:val="none" w:sz="0" w:space="0" w:color="auto"/>
            <w:right w:val="none" w:sz="0" w:space="0" w:color="auto"/>
          </w:divBdr>
        </w:div>
        <w:div w:id="856505832">
          <w:marLeft w:val="1166"/>
          <w:marRight w:val="0"/>
          <w:marTop w:val="0"/>
          <w:marBottom w:val="0"/>
          <w:divBdr>
            <w:top w:val="none" w:sz="0" w:space="0" w:color="auto"/>
            <w:left w:val="none" w:sz="0" w:space="0" w:color="auto"/>
            <w:bottom w:val="none" w:sz="0" w:space="0" w:color="auto"/>
            <w:right w:val="none" w:sz="0" w:space="0" w:color="auto"/>
          </w:divBdr>
        </w:div>
        <w:div w:id="1100374086">
          <w:marLeft w:val="1166"/>
          <w:marRight w:val="0"/>
          <w:marTop w:val="0"/>
          <w:marBottom w:val="0"/>
          <w:divBdr>
            <w:top w:val="none" w:sz="0" w:space="0" w:color="auto"/>
            <w:left w:val="none" w:sz="0" w:space="0" w:color="auto"/>
            <w:bottom w:val="none" w:sz="0" w:space="0" w:color="auto"/>
            <w:right w:val="none" w:sz="0" w:space="0" w:color="auto"/>
          </w:divBdr>
        </w:div>
        <w:div w:id="1993362600">
          <w:marLeft w:val="547"/>
          <w:marRight w:val="0"/>
          <w:marTop w:val="0"/>
          <w:marBottom w:val="0"/>
          <w:divBdr>
            <w:top w:val="none" w:sz="0" w:space="0" w:color="auto"/>
            <w:left w:val="none" w:sz="0" w:space="0" w:color="auto"/>
            <w:bottom w:val="none" w:sz="0" w:space="0" w:color="auto"/>
            <w:right w:val="none" w:sz="0" w:space="0" w:color="auto"/>
          </w:divBdr>
        </w:div>
        <w:div w:id="2037080406">
          <w:marLeft w:val="547"/>
          <w:marRight w:val="0"/>
          <w:marTop w:val="0"/>
          <w:marBottom w:val="0"/>
          <w:divBdr>
            <w:top w:val="none" w:sz="0" w:space="0" w:color="auto"/>
            <w:left w:val="none" w:sz="0" w:space="0" w:color="auto"/>
            <w:bottom w:val="none" w:sz="0" w:space="0" w:color="auto"/>
            <w:right w:val="none" w:sz="0" w:space="0" w:color="auto"/>
          </w:divBdr>
        </w:div>
      </w:divsChild>
    </w:div>
    <w:div w:id="274756454">
      <w:bodyDiv w:val="1"/>
      <w:marLeft w:val="0"/>
      <w:marRight w:val="0"/>
      <w:marTop w:val="0"/>
      <w:marBottom w:val="0"/>
      <w:divBdr>
        <w:top w:val="none" w:sz="0" w:space="0" w:color="auto"/>
        <w:left w:val="none" w:sz="0" w:space="0" w:color="auto"/>
        <w:bottom w:val="none" w:sz="0" w:space="0" w:color="auto"/>
        <w:right w:val="none" w:sz="0" w:space="0" w:color="auto"/>
      </w:divBdr>
    </w:div>
    <w:div w:id="287392131">
      <w:bodyDiv w:val="1"/>
      <w:marLeft w:val="0"/>
      <w:marRight w:val="0"/>
      <w:marTop w:val="0"/>
      <w:marBottom w:val="0"/>
      <w:divBdr>
        <w:top w:val="none" w:sz="0" w:space="0" w:color="auto"/>
        <w:left w:val="none" w:sz="0" w:space="0" w:color="auto"/>
        <w:bottom w:val="none" w:sz="0" w:space="0" w:color="auto"/>
        <w:right w:val="none" w:sz="0" w:space="0" w:color="auto"/>
      </w:divBdr>
    </w:div>
    <w:div w:id="291132396">
      <w:bodyDiv w:val="1"/>
      <w:marLeft w:val="0"/>
      <w:marRight w:val="0"/>
      <w:marTop w:val="0"/>
      <w:marBottom w:val="0"/>
      <w:divBdr>
        <w:top w:val="none" w:sz="0" w:space="0" w:color="auto"/>
        <w:left w:val="none" w:sz="0" w:space="0" w:color="auto"/>
        <w:bottom w:val="none" w:sz="0" w:space="0" w:color="auto"/>
        <w:right w:val="none" w:sz="0" w:space="0" w:color="auto"/>
      </w:divBdr>
    </w:div>
    <w:div w:id="314530068">
      <w:bodyDiv w:val="1"/>
      <w:marLeft w:val="0"/>
      <w:marRight w:val="0"/>
      <w:marTop w:val="0"/>
      <w:marBottom w:val="0"/>
      <w:divBdr>
        <w:top w:val="none" w:sz="0" w:space="0" w:color="auto"/>
        <w:left w:val="none" w:sz="0" w:space="0" w:color="auto"/>
        <w:bottom w:val="none" w:sz="0" w:space="0" w:color="auto"/>
        <w:right w:val="none" w:sz="0" w:space="0" w:color="auto"/>
      </w:divBdr>
    </w:div>
    <w:div w:id="348214072">
      <w:bodyDiv w:val="1"/>
      <w:marLeft w:val="0"/>
      <w:marRight w:val="0"/>
      <w:marTop w:val="0"/>
      <w:marBottom w:val="0"/>
      <w:divBdr>
        <w:top w:val="none" w:sz="0" w:space="0" w:color="auto"/>
        <w:left w:val="none" w:sz="0" w:space="0" w:color="auto"/>
        <w:bottom w:val="none" w:sz="0" w:space="0" w:color="auto"/>
        <w:right w:val="none" w:sz="0" w:space="0" w:color="auto"/>
      </w:divBdr>
      <w:divsChild>
        <w:div w:id="669597431">
          <w:marLeft w:val="274"/>
          <w:marRight w:val="0"/>
          <w:marTop w:val="0"/>
          <w:marBottom w:val="0"/>
          <w:divBdr>
            <w:top w:val="none" w:sz="0" w:space="0" w:color="auto"/>
            <w:left w:val="none" w:sz="0" w:space="0" w:color="auto"/>
            <w:bottom w:val="none" w:sz="0" w:space="0" w:color="auto"/>
            <w:right w:val="none" w:sz="0" w:space="0" w:color="auto"/>
          </w:divBdr>
        </w:div>
        <w:div w:id="1019544894">
          <w:marLeft w:val="274"/>
          <w:marRight w:val="0"/>
          <w:marTop w:val="0"/>
          <w:marBottom w:val="0"/>
          <w:divBdr>
            <w:top w:val="none" w:sz="0" w:space="0" w:color="auto"/>
            <w:left w:val="none" w:sz="0" w:space="0" w:color="auto"/>
            <w:bottom w:val="none" w:sz="0" w:space="0" w:color="auto"/>
            <w:right w:val="none" w:sz="0" w:space="0" w:color="auto"/>
          </w:divBdr>
        </w:div>
        <w:div w:id="1802192221">
          <w:marLeft w:val="274"/>
          <w:marRight w:val="0"/>
          <w:marTop w:val="0"/>
          <w:marBottom w:val="0"/>
          <w:divBdr>
            <w:top w:val="none" w:sz="0" w:space="0" w:color="auto"/>
            <w:left w:val="none" w:sz="0" w:space="0" w:color="auto"/>
            <w:bottom w:val="none" w:sz="0" w:space="0" w:color="auto"/>
            <w:right w:val="none" w:sz="0" w:space="0" w:color="auto"/>
          </w:divBdr>
        </w:div>
      </w:divsChild>
    </w:div>
    <w:div w:id="378171328">
      <w:bodyDiv w:val="1"/>
      <w:marLeft w:val="0"/>
      <w:marRight w:val="0"/>
      <w:marTop w:val="0"/>
      <w:marBottom w:val="0"/>
      <w:divBdr>
        <w:top w:val="none" w:sz="0" w:space="0" w:color="auto"/>
        <w:left w:val="none" w:sz="0" w:space="0" w:color="auto"/>
        <w:bottom w:val="none" w:sz="0" w:space="0" w:color="auto"/>
        <w:right w:val="none" w:sz="0" w:space="0" w:color="auto"/>
      </w:divBdr>
      <w:divsChild>
        <w:div w:id="1789348320">
          <w:marLeft w:val="274"/>
          <w:marRight w:val="0"/>
          <w:marTop w:val="0"/>
          <w:marBottom w:val="0"/>
          <w:divBdr>
            <w:top w:val="none" w:sz="0" w:space="0" w:color="auto"/>
            <w:left w:val="none" w:sz="0" w:space="0" w:color="auto"/>
            <w:bottom w:val="none" w:sz="0" w:space="0" w:color="auto"/>
            <w:right w:val="none" w:sz="0" w:space="0" w:color="auto"/>
          </w:divBdr>
        </w:div>
        <w:div w:id="1809978798">
          <w:marLeft w:val="274"/>
          <w:marRight w:val="0"/>
          <w:marTop w:val="0"/>
          <w:marBottom w:val="0"/>
          <w:divBdr>
            <w:top w:val="none" w:sz="0" w:space="0" w:color="auto"/>
            <w:left w:val="none" w:sz="0" w:space="0" w:color="auto"/>
            <w:bottom w:val="none" w:sz="0" w:space="0" w:color="auto"/>
            <w:right w:val="none" w:sz="0" w:space="0" w:color="auto"/>
          </w:divBdr>
        </w:div>
        <w:div w:id="2131128001">
          <w:marLeft w:val="274"/>
          <w:marRight w:val="0"/>
          <w:marTop w:val="0"/>
          <w:marBottom w:val="0"/>
          <w:divBdr>
            <w:top w:val="none" w:sz="0" w:space="0" w:color="auto"/>
            <w:left w:val="none" w:sz="0" w:space="0" w:color="auto"/>
            <w:bottom w:val="none" w:sz="0" w:space="0" w:color="auto"/>
            <w:right w:val="none" w:sz="0" w:space="0" w:color="auto"/>
          </w:divBdr>
        </w:div>
      </w:divsChild>
    </w:div>
    <w:div w:id="518472907">
      <w:bodyDiv w:val="1"/>
      <w:marLeft w:val="0"/>
      <w:marRight w:val="0"/>
      <w:marTop w:val="0"/>
      <w:marBottom w:val="0"/>
      <w:divBdr>
        <w:top w:val="none" w:sz="0" w:space="0" w:color="auto"/>
        <w:left w:val="none" w:sz="0" w:space="0" w:color="auto"/>
        <w:bottom w:val="none" w:sz="0" w:space="0" w:color="auto"/>
        <w:right w:val="none" w:sz="0" w:space="0" w:color="auto"/>
      </w:divBdr>
    </w:div>
    <w:div w:id="535587063">
      <w:bodyDiv w:val="1"/>
      <w:marLeft w:val="0"/>
      <w:marRight w:val="0"/>
      <w:marTop w:val="0"/>
      <w:marBottom w:val="0"/>
      <w:divBdr>
        <w:top w:val="none" w:sz="0" w:space="0" w:color="auto"/>
        <w:left w:val="none" w:sz="0" w:space="0" w:color="auto"/>
        <w:bottom w:val="none" w:sz="0" w:space="0" w:color="auto"/>
        <w:right w:val="none" w:sz="0" w:space="0" w:color="auto"/>
      </w:divBdr>
    </w:div>
    <w:div w:id="547424913">
      <w:bodyDiv w:val="1"/>
      <w:marLeft w:val="0"/>
      <w:marRight w:val="0"/>
      <w:marTop w:val="0"/>
      <w:marBottom w:val="0"/>
      <w:divBdr>
        <w:top w:val="none" w:sz="0" w:space="0" w:color="auto"/>
        <w:left w:val="none" w:sz="0" w:space="0" w:color="auto"/>
        <w:bottom w:val="none" w:sz="0" w:space="0" w:color="auto"/>
        <w:right w:val="none" w:sz="0" w:space="0" w:color="auto"/>
      </w:divBdr>
    </w:div>
    <w:div w:id="556935201">
      <w:bodyDiv w:val="1"/>
      <w:marLeft w:val="0"/>
      <w:marRight w:val="0"/>
      <w:marTop w:val="0"/>
      <w:marBottom w:val="0"/>
      <w:divBdr>
        <w:top w:val="none" w:sz="0" w:space="0" w:color="auto"/>
        <w:left w:val="none" w:sz="0" w:space="0" w:color="auto"/>
        <w:bottom w:val="none" w:sz="0" w:space="0" w:color="auto"/>
        <w:right w:val="none" w:sz="0" w:space="0" w:color="auto"/>
      </w:divBdr>
    </w:div>
    <w:div w:id="574559669">
      <w:bodyDiv w:val="1"/>
      <w:marLeft w:val="0"/>
      <w:marRight w:val="0"/>
      <w:marTop w:val="0"/>
      <w:marBottom w:val="0"/>
      <w:divBdr>
        <w:top w:val="none" w:sz="0" w:space="0" w:color="auto"/>
        <w:left w:val="none" w:sz="0" w:space="0" w:color="auto"/>
        <w:bottom w:val="none" w:sz="0" w:space="0" w:color="auto"/>
        <w:right w:val="none" w:sz="0" w:space="0" w:color="auto"/>
      </w:divBdr>
    </w:div>
    <w:div w:id="611982298">
      <w:bodyDiv w:val="1"/>
      <w:marLeft w:val="0"/>
      <w:marRight w:val="0"/>
      <w:marTop w:val="0"/>
      <w:marBottom w:val="0"/>
      <w:divBdr>
        <w:top w:val="none" w:sz="0" w:space="0" w:color="auto"/>
        <w:left w:val="none" w:sz="0" w:space="0" w:color="auto"/>
        <w:bottom w:val="none" w:sz="0" w:space="0" w:color="auto"/>
        <w:right w:val="none" w:sz="0" w:space="0" w:color="auto"/>
      </w:divBdr>
    </w:div>
    <w:div w:id="669067729">
      <w:bodyDiv w:val="1"/>
      <w:marLeft w:val="0"/>
      <w:marRight w:val="0"/>
      <w:marTop w:val="0"/>
      <w:marBottom w:val="0"/>
      <w:divBdr>
        <w:top w:val="none" w:sz="0" w:space="0" w:color="auto"/>
        <w:left w:val="none" w:sz="0" w:space="0" w:color="auto"/>
        <w:bottom w:val="none" w:sz="0" w:space="0" w:color="auto"/>
        <w:right w:val="none" w:sz="0" w:space="0" w:color="auto"/>
      </w:divBdr>
    </w:div>
    <w:div w:id="669598275">
      <w:bodyDiv w:val="1"/>
      <w:marLeft w:val="0"/>
      <w:marRight w:val="0"/>
      <w:marTop w:val="0"/>
      <w:marBottom w:val="0"/>
      <w:divBdr>
        <w:top w:val="none" w:sz="0" w:space="0" w:color="auto"/>
        <w:left w:val="none" w:sz="0" w:space="0" w:color="auto"/>
        <w:bottom w:val="none" w:sz="0" w:space="0" w:color="auto"/>
        <w:right w:val="none" w:sz="0" w:space="0" w:color="auto"/>
      </w:divBdr>
    </w:div>
    <w:div w:id="743717849">
      <w:bodyDiv w:val="1"/>
      <w:marLeft w:val="0"/>
      <w:marRight w:val="0"/>
      <w:marTop w:val="0"/>
      <w:marBottom w:val="0"/>
      <w:divBdr>
        <w:top w:val="none" w:sz="0" w:space="0" w:color="auto"/>
        <w:left w:val="none" w:sz="0" w:space="0" w:color="auto"/>
        <w:bottom w:val="none" w:sz="0" w:space="0" w:color="auto"/>
        <w:right w:val="none" w:sz="0" w:space="0" w:color="auto"/>
      </w:divBdr>
      <w:divsChild>
        <w:div w:id="220361594">
          <w:marLeft w:val="1166"/>
          <w:marRight w:val="0"/>
          <w:marTop w:val="134"/>
          <w:marBottom w:val="0"/>
          <w:divBdr>
            <w:top w:val="none" w:sz="0" w:space="0" w:color="auto"/>
            <w:left w:val="none" w:sz="0" w:space="0" w:color="auto"/>
            <w:bottom w:val="none" w:sz="0" w:space="0" w:color="auto"/>
            <w:right w:val="none" w:sz="0" w:space="0" w:color="auto"/>
          </w:divBdr>
        </w:div>
        <w:div w:id="269512088">
          <w:marLeft w:val="547"/>
          <w:marRight w:val="0"/>
          <w:marTop w:val="154"/>
          <w:marBottom w:val="0"/>
          <w:divBdr>
            <w:top w:val="none" w:sz="0" w:space="0" w:color="auto"/>
            <w:left w:val="none" w:sz="0" w:space="0" w:color="auto"/>
            <w:bottom w:val="none" w:sz="0" w:space="0" w:color="auto"/>
            <w:right w:val="none" w:sz="0" w:space="0" w:color="auto"/>
          </w:divBdr>
        </w:div>
        <w:div w:id="926958226">
          <w:marLeft w:val="1166"/>
          <w:marRight w:val="0"/>
          <w:marTop w:val="134"/>
          <w:marBottom w:val="0"/>
          <w:divBdr>
            <w:top w:val="none" w:sz="0" w:space="0" w:color="auto"/>
            <w:left w:val="none" w:sz="0" w:space="0" w:color="auto"/>
            <w:bottom w:val="none" w:sz="0" w:space="0" w:color="auto"/>
            <w:right w:val="none" w:sz="0" w:space="0" w:color="auto"/>
          </w:divBdr>
        </w:div>
        <w:div w:id="1416365829">
          <w:marLeft w:val="1166"/>
          <w:marRight w:val="0"/>
          <w:marTop w:val="134"/>
          <w:marBottom w:val="0"/>
          <w:divBdr>
            <w:top w:val="none" w:sz="0" w:space="0" w:color="auto"/>
            <w:left w:val="none" w:sz="0" w:space="0" w:color="auto"/>
            <w:bottom w:val="none" w:sz="0" w:space="0" w:color="auto"/>
            <w:right w:val="none" w:sz="0" w:space="0" w:color="auto"/>
          </w:divBdr>
        </w:div>
      </w:divsChild>
    </w:div>
    <w:div w:id="793715929">
      <w:bodyDiv w:val="1"/>
      <w:marLeft w:val="0"/>
      <w:marRight w:val="0"/>
      <w:marTop w:val="0"/>
      <w:marBottom w:val="0"/>
      <w:divBdr>
        <w:top w:val="none" w:sz="0" w:space="0" w:color="auto"/>
        <w:left w:val="none" w:sz="0" w:space="0" w:color="auto"/>
        <w:bottom w:val="none" w:sz="0" w:space="0" w:color="auto"/>
        <w:right w:val="none" w:sz="0" w:space="0" w:color="auto"/>
      </w:divBdr>
    </w:div>
    <w:div w:id="813330853">
      <w:bodyDiv w:val="1"/>
      <w:marLeft w:val="0"/>
      <w:marRight w:val="0"/>
      <w:marTop w:val="0"/>
      <w:marBottom w:val="0"/>
      <w:divBdr>
        <w:top w:val="none" w:sz="0" w:space="0" w:color="auto"/>
        <w:left w:val="none" w:sz="0" w:space="0" w:color="auto"/>
        <w:bottom w:val="none" w:sz="0" w:space="0" w:color="auto"/>
        <w:right w:val="none" w:sz="0" w:space="0" w:color="auto"/>
      </w:divBdr>
    </w:div>
    <w:div w:id="857084036">
      <w:bodyDiv w:val="1"/>
      <w:marLeft w:val="0"/>
      <w:marRight w:val="0"/>
      <w:marTop w:val="0"/>
      <w:marBottom w:val="0"/>
      <w:divBdr>
        <w:top w:val="none" w:sz="0" w:space="0" w:color="auto"/>
        <w:left w:val="none" w:sz="0" w:space="0" w:color="auto"/>
        <w:bottom w:val="none" w:sz="0" w:space="0" w:color="auto"/>
        <w:right w:val="none" w:sz="0" w:space="0" w:color="auto"/>
      </w:divBdr>
      <w:divsChild>
        <w:div w:id="524102635">
          <w:marLeft w:val="1166"/>
          <w:marRight w:val="0"/>
          <w:marTop w:val="0"/>
          <w:marBottom w:val="0"/>
          <w:divBdr>
            <w:top w:val="none" w:sz="0" w:space="0" w:color="auto"/>
            <w:left w:val="none" w:sz="0" w:space="0" w:color="auto"/>
            <w:bottom w:val="none" w:sz="0" w:space="0" w:color="auto"/>
            <w:right w:val="none" w:sz="0" w:space="0" w:color="auto"/>
          </w:divBdr>
        </w:div>
        <w:div w:id="608124365">
          <w:marLeft w:val="547"/>
          <w:marRight w:val="0"/>
          <w:marTop w:val="0"/>
          <w:marBottom w:val="0"/>
          <w:divBdr>
            <w:top w:val="none" w:sz="0" w:space="0" w:color="auto"/>
            <w:left w:val="none" w:sz="0" w:space="0" w:color="auto"/>
            <w:bottom w:val="none" w:sz="0" w:space="0" w:color="auto"/>
            <w:right w:val="none" w:sz="0" w:space="0" w:color="auto"/>
          </w:divBdr>
        </w:div>
        <w:div w:id="998078109">
          <w:marLeft w:val="1166"/>
          <w:marRight w:val="0"/>
          <w:marTop w:val="0"/>
          <w:marBottom w:val="0"/>
          <w:divBdr>
            <w:top w:val="none" w:sz="0" w:space="0" w:color="auto"/>
            <w:left w:val="none" w:sz="0" w:space="0" w:color="auto"/>
            <w:bottom w:val="none" w:sz="0" w:space="0" w:color="auto"/>
            <w:right w:val="none" w:sz="0" w:space="0" w:color="auto"/>
          </w:divBdr>
        </w:div>
        <w:div w:id="1057246124">
          <w:marLeft w:val="547"/>
          <w:marRight w:val="0"/>
          <w:marTop w:val="0"/>
          <w:marBottom w:val="0"/>
          <w:divBdr>
            <w:top w:val="none" w:sz="0" w:space="0" w:color="auto"/>
            <w:left w:val="none" w:sz="0" w:space="0" w:color="auto"/>
            <w:bottom w:val="none" w:sz="0" w:space="0" w:color="auto"/>
            <w:right w:val="none" w:sz="0" w:space="0" w:color="auto"/>
          </w:divBdr>
        </w:div>
        <w:div w:id="1688553421">
          <w:marLeft w:val="1166"/>
          <w:marRight w:val="0"/>
          <w:marTop w:val="0"/>
          <w:marBottom w:val="0"/>
          <w:divBdr>
            <w:top w:val="none" w:sz="0" w:space="0" w:color="auto"/>
            <w:left w:val="none" w:sz="0" w:space="0" w:color="auto"/>
            <w:bottom w:val="none" w:sz="0" w:space="0" w:color="auto"/>
            <w:right w:val="none" w:sz="0" w:space="0" w:color="auto"/>
          </w:divBdr>
        </w:div>
        <w:div w:id="1839808459">
          <w:marLeft w:val="547"/>
          <w:marRight w:val="0"/>
          <w:marTop w:val="0"/>
          <w:marBottom w:val="0"/>
          <w:divBdr>
            <w:top w:val="none" w:sz="0" w:space="0" w:color="auto"/>
            <w:left w:val="none" w:sz="0" w:space="0" w:color="auto"/>
            <w:bottom w:val="none" w:sz="0" w:space="0" w:color="auto"/>
            <w:right w:val="none" w:sz="0" w:space="0" w:color="auto"/>
          </w:divBdr>
        </w:div>
        <w:div w:id="1985505335">
          <w:marLeft w:val="1166"/>
          <w:marRight w:val="0"/>
          <w:marTop w:val="0"/>
          <w:marBottom w:val="0"/>
          <w:divBdr>
            <w:top w:val="none" w:sz="0" w:space="0" w:color="auto"/>
            <w:left w:val="none" w:sz="0" w:space="0" w:color="auto"/>
            <w:bottom w:val="none" w:sz="0" w:space="0" w:color="auto"/>
            <w:right w:val="none" w:sz="0" w:space="0" w:color="auto"/>
          </w:divBdr>
        </w:div>
        <w:div w:id="2004702941">
          <w:marLeft w:val="547"/>
          <w:marRight w:val="0"/>
          <w:marTop w:val="0"/>
          <w:marBottom w:val="0"/>
          <w:divBdr>
            <w:top w:val="none" w:sz="0" w:space="0" w:color="auto"/>
            <w:left w:val="none" w:sz="0" w:space="0" w:color="auto"/>
            <w:bottom w:val="none" w:sz="0" w:space="0" w:color="auto"/>
            <w:right w:val="none" w:sz="0" w:space="0" w:color="auto"/>
          </w:divBdr>
        </w:div>
      </w:divsChild>
    </w:div>
    <w:div w:id="857355596">
      <w:bodyDiv w:val="1"/>
      <w:marLeft w:val="0"/>
      <w:marRight w:val="0"/>
      <w:marTop w:val="0"/>
      <w:marBottom w:val="0"/>
      <w:divBdr>
        <w:top w:val="none" w:sz="0" w:space="0" w:color="auto"/>
        <w:left w:val="none" w:sz="0" w:space="0" w:color="auto"/>
        <w:bottom w:val="none" w:sz="0" w:space="0" w:color="auto"/>
        <w:right w:val="none" w:sz="0" w:space="0" w:color="auto"/>
      </w:divBdr>
    </w:div>
    <w:div w:id="1016423064">
      <w:bodyDiv w:val="1"/>
      <w:marLeft w:val="0"/>
      <w:marRight w:val="0"/>
      <w:marTop w:val="0"/>
      <w:marBottom w:val="0"/>
      <w:divBdr>
        <w:top w:val="none" w:sz="0" w:space="0" w:color="auto"/>
        <w:left w:val="none" w:sz="0" w:space="0" w:color="auto"/>
        <w:bottom w:val="none" w:sz="0" w:space="0" w:color="auto"/>
        <w:right w:val="none" w:sz="0" w:space="0" w:color="auto"/>
      </w:divBdr>
      <w:divsChild>
        <w:div w:id="1380782012">
          <w:marLeft w:val="547"/>
          <w:marRight w:val="0"/>
          <w:marTop w:val="154"/>
          <w:marBottom w:val="0"/>
          <w:divBdr>
            <w:top w:val="none" w:sz="0" w:space="0" w:color="auto"/>
            <w:left w:val="none" w:sz="0" w:space="0" w:color="auto"/>
            <w:bottom w:val="none" w:sz="0" w:space="0" w:color="auto"/>
            <w:right w:val="none" w:sz="0" w:space="0" w:color="auto"/>
          </w:divBdr>
        </w:div>
      </w:divsChild>
    </w:div>
    <w:div w:id="1021979865">
      <w:bodyDiv w:val="1"/>
      <w:marLeft w:val="0"/>
      <w:marRight w:val="0"/>
      <w:marTop w:val="0"/>
      <w:marBottom w:val="0"/>
      <w:divBdr>
        <w:top w:val="none" w:sz="0" w:space="0" w:color="auto"/>
        <w:left w:val="none" w:sz="0" w:space="0" w:color="auto"/>
        <w:bottom w:val="none" w:sz="0" w:space="0" w:color="auto"/>
        <w:right w:val="none" w:sz="0" w:space="0" w:color="auto"/>
      </w:divBdr>
      <w:divsChild>
        <w:div w:id="808862939">
          <w:marLeft w:val="274"/>
          <w:marRight w:val="0"/>
          <w:marTop w:val="72"/>
          <w:marBottom w:val="0"/>
          <w:divBdr>
            <w:top w:val="none" w:sz="0" w:space="0" w:color="auto"/>
            <w:left w:val="none" w:sz="0" w:space="0" w:color="auto"/>
            <w:bottom w:val="none" w:sz="0" w:space="0" w:color="auto"/>
            <w:right w:val="none" w:sz="0" w:space="0" w:color="auto"/>
          </w:divBdr>
        </w:div>
        <w:div w:id="584192940">
          <w:marLeft w:val="274"/>
          <w:marRight w:val="0"/>
          <w:marTop w:val="72"/>
          <w:marBottom w:val="0"/>
          <w:divBdr>
            <w:top w:val="none" w:sz="0" w:space="0" w:color="auto"/>
            <w:left w:val="none" w:sz="0" w:space="0" w:color="auto"/>
            <w:bottom w:val="none" w:sz="0" w:space="0" w:color="auto"/>
            <w:right w:val="none" w:sz="0" w:space="0" w:color="auto"/>
          </w:divBdr>
        </w:div>
        <w:div w:id="736321612">
          <w:marLeft w:val="274"/>
          <w:marRight w:val="0"/>
          <w:marTop w:val="72"/>
          <w:marBottom w:val="0"/>
          <w:divBdr>
            <w:top w:val="none" w:sz="0" w:space="0" w:color="auto"/>
            <w:left w:val="none" w:sz="0" w:space="0" w:color="auto"/>
            <w:bottom w:val="none" w:sz="0" w:space="0" w:color="auto"/>
            <w:right w:val="none" w:sz="0" w:space="0" w:color="auto"/>
          </w:divBdr>
        </w:div>
        <w:div w:id="1058475485">
          <w:marLeft w:val="274"/>
          <w:marRight w:val="0"/>
          <w:marTop w:val="72"/>
          <w:marBottom w:val="0"/>
          <w:divBdr>
            <w:top w:val="none" w:sz="0" w:space="0" w:color="auto"/>
            <w:left w:val="none" w:sz="0" w:space="0" w:color="auto"/>
            <w:bottom w:val="none" w:sz="0" w:space="0" w:color="auto"/>
            <w:right w:val="none" w:sz="0" w:space="0" w:color="auto"/>
          </w:divBdr>
        </w:div>
        <w:div w:id="2033191654">
          <w:marLeft w:val="274"/>
          <w:marRight w:val="0"/>
          <w:marTop w:val="72"/>
          <w:marBottom w:val="0"/>
          <w:divBdr>
            <w:top w:val="none" w:sz="0" w:space="0" w:color="auto"/>
            <w:left w:val="none" w:sz="0" w:space="0" w:color="auto"/>
            <w:bottom w:val="none" w:sz="0" w:space="0" w:color="auto"/>
            <w:right w:val="none" w:sz="0" w:space="0" w:color="auto"/>
          </w:divBdr>
        </w:div>
        <w:div w:id="242379401">
          <w:marLeft w:val="274"/>
          <w:marRight w:val="0"/>
          <w:marTop w:val="72"/>
          <w:marBottom w:val="0"/>
          <w:divBdr>
            <w:top w:val="none" w:sz="0" w:space="0" w:color="auto"/>
            <w:left w:val="none" w:sz="0" w:space="0" w:color="auto"/>
            <w:bottom w:val="none" w:sz="0" w:space="0" w:color="auto"/>
            <w:right w:val="none" w:sz="0" w:space="0" w:color="auto"/>
          </w:divBdr>
        </w:div>
        <w:div w:id="1857033448">
          <w:marLeft w:val="274"/>
          <w:marRight w:val="0"/>
          <w:marTop w:val="72"/>
          <w:marBottom w:val="0"/>
          <w:divBdr>
            <w:top w:val="none" w:sz="0" w:space="0" w:color="auto"/>
            <w:left w:val="none" w:sz="0" w:space="0" w:color="auto"/>
            <w:bottom w:val="none" w:sz="0" w:space="0" w:color="auto"/>
            <w:right w:val="none" w:sz="0" w:space="0" w:color="auto"/>
          </w:divBdr>
        </w:div>
        <w:div w:id="1079133420">
          <w:marLeft w:val="274"/>
          <w:marRight w:val="0"/>
          <w:marTop w:val="72"/>
          <w:marBottom w:val="0"/>
          <w:divBdr>
            <w:top w:val="none" w:sz="0" w:space="0" w:color="auto"/>
            <w:left w:val="none" w:sz="0" w:space="0" w:color="auto"/>
            <w:bottom w:val="none" w:sz="0" w:space="0" w:color="auto"/>
            <w:right w:val="none" w:sz="0" w:space="0" w:color="auto"/>
          </w:divBdr>
        </w:div>
        <w:div w:id="1407804747">
          <w:marLeft w:val="274"/>
          <w:marRight w:val="0"/>
          <w:marTop w:val="72"/>
          <w:marBottom w:val="0"/>
          <w:divBdr>
            <w:top w:val="none" w:sz="0" w:space="0" w:color="auto"/>
            <w:left w:val="none" w:sz="0" w:space="0" w:color="auto"/>
            <w:bottom w:val="none" w:sz="0" w:space="0" w:color="auto"/>
            <w:right w:val="none" w:sz="0" w:space="0" w:color="auto"/>
          </w:divBdr>
        </w:div>
        <w:div w:id="862979714">
          <w:marLeft w:val="274"/>
          <w:marRight w:val="0"/>
          <w:marTop w:val="72"/>
          <w:marBottom w:val="0"/>
          <w:divBdr>
            <w:top w:val="none" w:sz="0" w:space="0" w:color="auto"/>
            <w:left w:val="none" w:sz="0" w:space="0" w:color="auto"/>
            <w:bottom w:val="none" w:sz="0" w:space="0" w:color="auto"/>
            <w:right w:val="none" w:sz="0" w:space="0" w:color="auto"/>
          </w:divBdr>
        </w:div>
        <w:div w:id="1596090977">
          <w:marLeft w:val="274"/>
          <w:marRight w:val="0"/>
          <w:marTop w:val="72"/>
          <w:marBottom w:val="0"/>
          <w:divBdr>
            <w:top w:val="none" w:sz="0" w:space="0" w:color="auto"/>
            <w:left w:val="none" w:sz="0" w:space="0" w:color="auto"/>
            <w:bottom w:val="none" w:sz="0" w:space="0" w:color="auto"/>
            <w:right w:val="none" w:sz="0" w:space="0" w:color="auto"/>
          </w:divBdr>
        </w:div>
      </w:divsChild>
    </w:div>
    <w:div w:id="1096709489">
      <w:bodyDiv w:val="1"/>
      <w:marLeft w:val="0"/>
      <w:marRight w:val="0"/>
      <w:marTop w:val="0"/>
      <w:marBottom w:val="0"/>
      <w:divBdr>
        <w:top w:val="none" w:sz="0" w:space="0" w:color="auto"/>
        <w:left w:val="none" w:sz="0" w:space="0" w:color="auto"/>
        <w:bottom w:val="none" w:sz="0" w:space="0" w:color="auto"/>
        <w:right w:val="none" w:sz="0" w:space="0" w:color="auto"/>
      </w:divBdr>
    </w:div>
    <w:div w:id="1107459136">
      <w:bodyDiv w:val="1"/>
      <w:marLeft w:val="0"/>
      <w:marRight w:val="0"/>
      <w:marTop w:val="0"/>
      <w:marBottom w:val="0"/>
      <w:divBdr>
        <w:top w:val="none" w:sz="0" w:space="0" w:color="auto"/>
        <w:left w:val="none" w:sz="0" w:space="0" w:color="auto"/>
        <w:bottom w:val="none" w:sz="0" w:space="0" w:color="auto"/>
        <w:right w:val="none" w:sz="0" w:space="0" w:color="auto"/>
      </w:divBdr>
    </w:div>
    <w:div w:id="1109005399">
      <w:bodyDiv w:val="1"/>
      <w:marLeft w:val="0"/>
      <w:marRight w:val="0"/>
      <w:marTop w:val="0"/>
      <w:marBottom w:val="0"/>
      <w:divBdr>
        <w:top w:val="none" w:sz="0" w:space="0" w:color="auto"/>
        <w:left w:val="none" w:sz="0" w:space="0" w:color="auto"/>
        <w:bottom w:val="none" w:sz="0" w:space="0" w:color="auto"/>
        <w:right w:val="none" w:sz="0" w:space="0" w:color="auto"/>
      </w:divBdr>
    </w:div>
    <w:div w:id="1117748908">
      <w:bodyDiv w:val="1"/>
      <w:marLeft w:val="0"/>
      <w:marRight w:val="0"/>
      <w:marTop w:val="0"/>
      <w:marBottom w:val="0"/>
      <w:divBdr>
        <w:top w:val="none" w:sz="0" w:space="0" w:color="auto"/>
        <w:left w:val="none" w:sz="0" w:space="0" w:color="auto"/>
        <w:bottom w:val="none" w:sz="0" w:space="0" w:color="auto"/>
        <w:right w:val="none" w:sz="0" w:space="0" w:color="auto"/>
      </w:divBdr>
    </w:div>
    <w:div w:id="1144666031">
      <w:bodyDiv w:val="1"/>
      <w:marLeft w:val="0"/>
      <w:marRight w:val="0"/>
      <w:marTop w:val="0"/>
      <w:marBottom w:val="0"/>
      <w:divBdr>
        <w:top w:val="none" w:sz="0" w:space="0" w:color="auto"/>
        <w:left w:val="none" w:sz="0" w:space="0" w:color="auto"/>
        <w:bottom w:val="none" w:sz="0" w:space="0" w:color="auto"/>
        <w:right w:val="none" w:sz="0" w:space="0" w:color="auto"/>
      </w:divBdr>
    </w:div>
    <w:div w:id="1147431139">
      <w:bodyDiv w:val="1"/>
      <w:marLeft w:val="0"/>
      <w:marRight w:val="0"/>
      <w:marTop w:val="0"/>
      <w:marBottom w:val="0"/>
      <w:divBdr>
        <w:top w:val="none" w:sz="0" w:space="0" w:color="auto"/>
        <w:left w:val="none" w:sz="0" w:space="0" w:color="auto"/>
        <w:bottom w:val="none" w:sz="0" w:space="0" w:color="auto"/>
        <w:right w:val="none" w:sz="0" w:space="0" w:color="auto"/>
      </w:divBdr>
      <w:divsChild>
        <w:div w:id="201595867">
          <w:marLeft w:val="274"/>
          <w:marRight w:val="0"/>
          <w:marTop w:val="0"/>
          <w:marBottom w:val="0"/>
          <w:divBdr>
            <w:top w:val="none" w:sz="0" w:space="0" w:color="auto"/>
            <w:left w:val="none" w:sz="0" w:space="0" w:color="auto"/>
            <w:bottom w:val="none" w:sz="0" w:space="0" w:color="auto"/>
            <w:right w:val="none" w:sz="0" w:space="0" w:color="auto"/>
          </w:divBdr>
        </w:div>
        <w:div w:id="296109952">
          <w:marLeft w:val="274"/>
          <w:marRight w:val="0"/>
          <w:marTop w:val="0"/>
          <w:marBottom w:val="0"/>
          <w:divBdr>
            <w:top w:val="none" w:sz="0" w:space="0" w:color="auto"/>
            <w:left w:val="none" w:sz="0" w:space="0" w:color="auto"/>
            <w:bottom w:val="none" w:sz="0" w:space="0" w:color="auto"/>
            <w:right w:val="none" w:sz="0" w:space="0" w:color="auto"/>
          </w:divBdr>
        </w:div>
        <w:div w:id="624392839">
          <w:marLeft w:val="994"/>
          <w:marRight w:val="0"/>
          <w:marTop w:val="0"/>
          <w:marBottom w:val="0"/>
          <w:divBdr>
            <w:top w:val="none" w:sz="0" w:space="0" w:color="auto"/>
            <w:left w:val="none" w:sz="0" w:space="0" w:color="auto"/>
            <w:bottom w:val="none" w:sz="0" w:space="0" w:color="auto"/>
            <w:right w:val="none" w:sz="0" w:space="0" w:color="auto"/>
          </w:divBdr>
        </w:div>
        <w:div w:id="699862442">
          <w:marLeft w:val="274"/>
          <w:marRight w:val="0"/>
          <w:marTop w:val="0"/>
          <w:marBottom w:val="0"/>
          <w:divBdr>
            <w:top w:val="none" w:sz="0" w:space="0" w:color="auto"/>
            <w:left w:val="none" w:sz="0" w:space="0" w:color="auto"/>
            <w:bottom w:val="none" w:sz="0" w:space="0" w:color="auto"/>
            <w:right w:val="none" w:sz="0" w:space="0" w:color="auto"/>
          </w:divBdr>
        </w:div>
        <w:div w:id="805972767">
          <w:marLeft w:val="274"/>
          <w:marRight w:val="0"/>
          <w:marTop w:val="0"/>
          <w:marBottom w:val="0"/>
          <w:divBdr>
            <w:top w:val="none" w:sz="0" w:space="0" w:color="auto"/>
            <w:left w:val="none" w:sz="0" w:space="0" w:color="auto"/>
            <w:bottom w:val="none" w:sz="0" w:space="0" w:color="auto"/>
            <w:right w:val="none" w:sz="0" w:space="0" w:color="auto"/>
          </w:divBdr>
        </w:div>
        <w:div w:id="1010831707">
          <w:marLeft w:val="274"/>
          <w:marRight w:val="0"/>
          <w:marTop w:val="0"/>
          <w:marBottom w:val="0"/>
          <w:divBdr>
            <w:top w:val="none" w:sz="0" w:space="0" w:color="auto"/>
            <w:left w:val="none" w:sz="0" w:space="0" w:color="auto"/>
            <w:bottom w:val="none" w:sz="0" w:space="0" w:color="auto"/>
            <w:right w:val="none" w:sz="0" w:space="0" w:color="auto"/>
          </w:divBdr>
        </w:div>
        <w:div w:id="1469517519">
          <w:marLeft w:val="274"/>
          <w:marRight w:val="0"/>
          <w:marTop w:val="0"/>
          <w:marBottom w:val="0"/>
          <w:divBdr>
            <w:top w:val="none" w:sz="0" w:space="0" w:color="auto"/>
            <w:left w:val="none" w:sz="0" w:space="0" w:color="auto"/>
            <w:bottom w:val="none" w:sz="0" w:space="0" w:color="auto"/>
            <w:right w:val="none" w:sz="0" w:space="0" w:color="auto"/>
          </w:divBdr>
        </w:div>
        <w:div w:id="1969357691">
          <w:marLeft w:val="274"/>
          <w:marRight w:val="0"/>
          <w:marTop w:val="0"/>
          <w:marBottom w:val="0"/>
          <w:divBdr>
            <w:top w:val="none" w:sz="0" w:space="0" w:color="auto"/>
            <w:left w:val="none" w:sz="0" w:space="0" w:color="auto"/>
            <w:bottom w:val="none" w:sz="0" w:space="0" w:color="auto"/>
            <w:right w:val="none" w:sz="0" w:space="0" w:color="auto"/>
          </w:divBdr>
        </w:div>
        <w:div w:id="2057466830">
          <w:marLeft w:val="994"/>
          <w:marRight w:val="0"/>
          <w:marTop w:val="0"/>
          <w:marBottom w:val="0"/>
          <w:divBdr>
            <w:top w:val="none" w:sz="0" w:space="0" w:color="auto"/>
            <w:left w:val="none" w:sz="0" w:space="0" w:color="auto"/>
            <w:bottom w:val="none" w:sz="0" w:space="0" w:color="auto"/>
            <w:right w:val="none" w:sz="0" w:space="0" w:color="auto"/>
          </w:divBdr>
        </w:div>
      </w:divsChild>
    </w:div>
    <w:div w:id="1161893398">
      <w:bodyDiv w:val="1"/>
      <w:marLeft w:val="0"/>
      <w:marRight w:val="0"/>
      <w:marTop w:val="0"/>
      <w:marBottom w:val="0"/>
      <w:divBdr>
        <w:top w:val="none" w:sz="0" w:space="0" w:color="auto"/>
        <w:left w:val="none" w:sz="0" w:space="0" w:color="auto"/>
        <w:bottom w:val="none" w:sz="0" w:space="0" w:color="auto"/>
        <w:right w:val="none" w:sz="0" w:space="0" w:color="auto"/>
      </w:divBdr>
    </w:div>
    <w:div w:id="1209801370">
      <w:bodyDiv w:val="1"/>
      <w:marLeft w:val="0"/>
      <w:marRight w:val="0"/>
      <w:marTop w:val="0"/>
      <w:marBottom w:val="0"/>
      <w:divBdr>
        <w:top w:val="none" w:sz="0" w:space="0" w:color="auto"/>
        <w:left w:val="none" w:sz="0" w:space="0" w:color="auto"/>
        <w:bottom w:val="none" w:sz="0" w:space="0" w:color="auto"/>
        <w:right w:val="none" w:sz="0" w:space="0" w:color="auto"/>
      </w:divBdr>
    </w:div>
    <w:div w:id="1222330164">
      <w:bodyDiv w:val="1"/>
      <w:marLeft w:val="0"/>
      <w:marRight w:val="0"/>
      <w:marTop w:val="0"/>
      <w:marBottom w:val="0"/>
      <w:divBdr>
        <w:top w:val="none" w:sz="0" w:space="0" w:color="auto"/>
        <w:left w:val="none" w:sz="0" w:space="0" w:color="auto"/>
        <w:bottom w:val="none" w:sz="0" w:space="0" w:color="auto"/>
        <w:right w:val="none" w:sz="0" w:space="0" w:color="auto"/>
      </w:divBdr>
      <w:divsChild>
        <w:div w:id="695543225">
          <w:marLeft w:val="547"/>
          <w:marRight w:val="0"/>
          <w:marTop w:val="0"/>
          <w:marBottom w:val="0"/>
          <w:divBdr>
            <w:top w:val="none" w:sz="0" w:space="0" w:color="auto"/>
            <w:left w:val="none" w:sz="0" w:space="0" w:color="auto"/>
            <w:bottom w:val="none" w:sz="0" w:space="0" w:color="auto"/>
            <w:right w:val="none" w:sz="0" w:space="0" w:color="auto"/>
          </w:divBdr>
        </w:div>
        <w:div w:id="781414501">
          <w:marLeft w:val="547"/>
          <w:marRight w:val="0"/>
          <w:marTop w:val="0"/>
          <w:marBottom w:val="0"/>
          <w:divBdr>
            <w:top w:val="none" w:sz="0" w:space="0" w:color="auto"/>
            <w:left w:val="none" w:sz="0" w:space="0" w:color="auto"/>
            <w:bottom w:val="none" w:sz="0" w:space="0" w:color="auto"/>
            <w:right w:val="none" w:sz="0" w:space="0" w:color="auto"/>
          </w:divBdr>
        </w:div>
        <w:div w:id="837885602">
          <w:marLeft w:val="547"/>
          <w:marRight w:val="0"/>
          <w:marTop w:val="0"/>
          <w:marBottom w:val="0"/>
          <w:divBdr>
            <w:top w:val="none" w:sz="0" w:space="0" w:color="auto"/>
            <w:left w:val="none" w:sz="0" w:space="0" w:color="auto"/>
            <w:bottom w:val="none" w:sz="0" w:space="0" w:color="auto"/>
            <w:right w:val="none" w:sz="0" w:space="0" w:color="auto"/>
          </w:divBdr>
        </w:div>
        <w:div w:id="1105153304">
          <w:marLeft w:val="547"/>
          <w:marRight w:val="0"/>
          <w:marTop w:val="0"/>
          <w:marBottom w:val="0"/>
          <w:divBdr>
            <w:top w:val="none" w:sz="0" w:space="0" w:color="auto"/>
            <w:left w:val="none" w:sz="0" w:space="0" w:color="auto"/>
            <w:bottom w:val="none" w:sz="0" w:space="0" w:color="auto"/>
            <w:right w:val="none" w:sz="0" w:space="0" w:color="auto"/>
          </w:divBdr>
        </w:div>
        <w:div w:id="1924558274">
          <w:marLeft w:val="547"/>
          <w:marRight w:val="0"/>
          <w:marTop w:val="0"/>
          <w:marBottom w:val="0"/>
          <w:divBdr>
            <w:top w:val="none" w:sz="0" w:space="0" w:color="auto"/>
            <w:left w:val="none" w:sz="0" w:space="0" w:color="auto"/>
            <w:bottom w:val="none" w:sz="0" w:space="0" w:color="auto"/>
            <w:right w:val="none" w:sz="0" w:space="0" w:color="auto"/>
          </w:divBdr>
        </w:div>
      </w:divsChild>
    </w:div>
    <w:div w:id="1400442822">
      <w:bodyDiv w:val="1"/>
      <w:marLeft w:val="0"/>
      <w:marRight w:val="0"/>
      <w:marTop w:val="0"/>
      <w:marBottom w:val="0"/>
      <w:divBdr>
        <w:top w:val="none" w:sz="0" w:space="0" w:color="auto"/>
        <w:left w:val="none" w:sz="0" w:space="0" w:color="auto"/>
        <w:bottom w:val="none" w:sz="0" w:space="0" w:color="auto"/>
        <w:right w:val="none" w:sz="0" w:space="0" w:color="auto"/>
      </w:divBdr>
    </w:div>
    <w:div w:id="1410276299">
      <w:bodyDiv w:val="1"/>
      <w:marLeft w:val="0"/>
      <w:marRight w:val="0"/>
      <w:marTop w:val="0"/>
      <w:marBottom w:val="0"/>
      <w:divBdr>
        <w:top w:val="none" w:sz="0" w:space="0" w:color="auto"/>
        <w:left w:val="none" w:sz="0" w:space="0" w:color="auto"/>
        <w:bottom w:val="none" w:sz="0" w:space="0" w:color="auto"/>
        <w:right w:val="none" w:sz="0" w:space="0" w:color="auto"/>
      </w:divBdr>
    </w:div>
    <w:div w:id="1416784715">
      <w:bodyDiv w:val="1"/>
      <w:marLeft w:val="0"/>
      <w:marRight w:val="0"/>
      <w:marTop w:val="0"/>
      <w:marBottom w:val="0"/>
      <w:divBdr>
        <w:top w:val="none" w:sz="0" w:space="0" w:color="auto"/>
        <w:left w:val="none" w:sz="0" w:space="0" w:color="auto"/>
        <w:bottom w:val="none" w:sz="0" w:space="0" w:color="auto"/>
        <w:right w:val="none" w:sz="0" w:space="0" w:color="auto"/>
      </w:divBdr>
    </w:div>
    <w:div w:id="1438020903">
      <w:bodyDiv w:val="1"/>
      <w:marLeft w:val="0"/>
      <w:marRight w:val="0"/>
      <w:marTop w:val="0"/>
      <w:marBottom w:val="0"/>
      <w:divBdr>
        <w:top w:val="none" w:sz="0" w:space="0" w:color="auto"/>
        <w:left w:val="none" w:sz="0" w:space="0" w:color="auto"/>
        <w:bottom w:val="none" w:sz="0" w:space="0" w:color="auto"/>
        <w:right w:val="none" w:sz="0" w:space="0" w:color="auto"/>
      </w:divBdr>
    </w:div>
    <w:div w:id="1447196800">
      <w:bodyDiv w:val="1"/>
      <w:marLeft w:val="0"/>
      <w:marRight w:val="0"/>
      <w:marTop w:val="0"/>
      <w:marBottom w:val="0"/>
      <w:divBdr>
        <w:top w:val="none" w:sz="0" w:space="0" w:color="auto"/>
        <w:left w:val="none" w:sz="0" w:space="0" w:color="auto"/>
        <w:bottom w:val="none" w:sz="0" w:space="0" w:color="auto"/>
        <w:right w:val="none" w:sz="0" w:space="0" w:color="auto"/>
      </w:divBdr>
    </w:div>
    <w:div w:id="1523664044">
      <w:bodyDiv w:val="1"/>
      <w:marLeft w:val="0"/>
      <w:marRight w:val="0"/>
      <w:marTop w:val="0"/>
      <w:marBottom w:val="0"/>
      <w:divBdr>
        <w:top w:val="none" w:sz="0" w:space="0" w:color="auto"/>
        <w:left w:val="none" w:sz="0" w:space="0" w:color="auto"/>
        <w:bottom w:val="none" w:sz="0" w:space="0" w:color="auto"/>
        <w:right w:val="none" w:sz="0" w:space="0" w:color="auto"/>
      </w:divBdr>
    </w:div>
    <w:div w:id="1634676522">
      <w:bodyDiv w:val="1"/>
      <w:marLeft w:val="0"/>
      <w:marRight w:val="0"/>
      <w:marTop w:val="0"/>
      <w:marBottom w:val="0"/>
      <w:divBdr>
        <w:top w:val="none" w:sz="0" w:space="0" w:color="auto"/>
        <w:left w:val="none" w:sz="0" w:space="0" w:color="auto"/>
        <w:bottom w:val="none" w:sz="0" w:space="0" w:color="auto"/>
        <w:right w:val="none" w:sz="0" w:space="0" w:color="auto"/>
      </w:divBdr>
      <w:divsChild>
        <w:div w:id="861437655">
          <w:marLeft w:val="360"/>
          <w:marRight w:val="0"/>
          <w:marTop w:val="200"/>
          <w:marBottom w:val="0"/>
          <w:divBdr>
            <w:top w:val="none" w:sz="0" w:space="0" w:color="auto"/>
            <w:left w:val="none" w:sz="0" w:space="0" w:color="auto"/>
            <w:bottom w:val="none" w:sz="0" w:space="0" w:color="auto"/>
            <w:right w:val="none" w:sz="0" w:space="0" w:color="auto"/>
          </w:divBdr>
        </w:div>
        <w:div w:id="1058867733">
          <w:marLeft w:val="360"/>
          <w:marRight w:val="0"/>
          <w:marTop w:val="200"/>
          <w:marBottom w:val="0"/>
          <w:divBdr>
            <w:top w:val="none" w:sz="0" w:space="0" w:color="auto"/>
            <w:left w:val="none" w:sz="0" w:space="0" w:color="auto"/>
            <w:bottom w:val="none" w:sz="0" w:space="0" w:color="auto"/>
            <w:right w:val="none" w:sz="0" w:space="0" w:color="auto"/>
          </w:divBdr>
        </w:div>
        <w:div w:id="218786330">
          <w:marLeft w:val="360"/>
          <w:marRight w:val="0"/>
          <w:marTop w:val="200"/>
          <w:marBottom w:val="0"/>
          <w:divBdr>
            <w:top w:val="none" w:sz="0" w:space="0" w:color="auto"/>
            <w:left w:val="none" w:sz="0" w:space="0" w:color="auto"/>
            <w:bottom w:val="none" w:sz="0" w:space="0" w:color="auto"/>
            <w:right w:val="none" w:sz="0" w:space="0" w:color="auto"/>
          </w:divBdr>
        </w:div>
        <w:div w:id="1146052644">
          <w:marLeft w:val="360"/>
          <w:marRight w:val="0"/>
          <w:marTop w:val="200"/>
          <w:marBottom w:val="0"/>
          <w:divBdr>
            <w:top w:val="none" w:sz="0" w:space="0" w:color="auto"/>
            <w:left w:val="none" w:sz="0" w:space="0" w:color="auto"/>
            <w:bottom w:val="none" w:sz="0" w:space="0" w:color="auto"/>
            <w:right w:val="none" w:sz="0" w:space="0" w:color="auto"/>
          </w:divBdr>
        </w:div>
      </w:divsChild>
    </w:div>
    <w:div w:id="1739091054">
      <w:bodyDiv w:val="1"/>
      <w:marLeft w:val="0"/>
      <w:marRight w:val="0"/>
      <w:marTop w:val="0"/>
      <w:marBottom w:val="0"/>
      <w:divBdr>
        <w:top w:val="none" w:sz="0" w:space="0" w:color="auto"/>
        <w:left w:val="none" w:sz="0" w:space="0" w:color="auto"/>
        <w:bottom w:val="none" w:sz="0" w:space="0" w:color="auto"/>
        <w:right w:val="none" w:sz="0" w:space="0" w:color="auto"/>
      </w:divBdr>
    </w:div>
    <w:div w:id="1745297503">
      <w:bodyDiv w:val="1"/>
      <w:marLeft w:val="0"/>
      <w:marRight w:val="0"/>
      <w:marTop w:val="0"/>
      <w:marBottom w:val="0"/>
      <w:divBdr>
        <w:top w:val="none" w:sz="0" w:space="0" w:color="auto"/>
        <w:left w:val="none" w:sz="0" w:space="0" w:color="auto"/>
        <w:bottom w:val="none" w:sz="0" w:space="0" w:color="auto"/>
        <w:right w:val="none" w:sz="0" w:space="0" w:color="auto"/>
      </w:divBdr>
    </w:div>
    <w:div w:id="1753620617">
      <w:bodyDiv w:val="1"/>
      <w:marLeft w:val="0"/>
      <w:marRight w:val="0"/>
      <w:marTop w:val="0"/>
      <w:marBottom w:val="0"/>
      <w:divBdr>
        <w:top w:val="none" w:sz="0" w:space="0" w:color="auto"/>
        <w:left w:val="none" w:sz="0" w:space="0" w:color="auto"/>
        <w:bottom w:val="none" w:sz="0" w:space="0" w:color="auto"/>
        <w:right w:val="none" w:sz="0" w:space="0" w:color="auto"/>
      </w:divBdr>
    </w:div>
    <w:div w:id="1778207191">
      <w:bodyDiv w:val="1"/>
      <w:marLeft w:val="0"/>
      <w:marRight w:val="0"/>
      <w:marTop w:val="0"/>
      <w:marBottom w:val="0"/>
      <w:divBdr>
        <w:top w:val="none" w:sz="0" w:space="0" w:color="auto"/>
        <w:left w:val="none" w:sz="0" w:space="0" w:color="auto"/>
        <w:bottom w:val="none" w:sz="0" w:space="0" w:color="auto"/>
        <w:right w:val="none" w:sz="0" w:space="0" w:color="auto"/>
      </w:divBdr>
    </w:div>
    <w:div w:id="1801724925">
      <w:bodyDiv w:val="1"/>
      <w:marLeft w:val="0"/>
      <w:marRight w:val="0"/>
      <w:marTop w:val="0"/>
      <w:marBottom w:val="0"/>
      <w:divBdr>
        <w:top w:val="none" w:sz="0" w:space="0" w:color="auto"/>
        <w:left w:val="none" w:sz="0" w:space="0" w:color="auto"/>
        <w:bottom w:val="none" w:sz="0" w:space="0" w:color="auto"/>
        <w:right w:val="none" w:sz="0" w:space="0" w:color="auto"/>
      </w:divBdr>
    </w:div>
    <w:div w:id="1816951428">
      <w:bodyDiv w:val="1"/>
      <w:marLeft w:val="0"/>
      <w:marRight w:val="0"/>
      <w:marTop w:val="0"/>
      <w:marBottom w:val="0"/>
      <w:divBdr>
        <w:top w:val="none" w:sz="0" w:space="0" w:color="auto"/>
        <w:left w:val="none" w:sz="0" w:space="0" w:color="auto"/>
        <w:bottom w:val="none" w:sz="0" w:space="0" w:color="auto"/>
        <w:right w:val="none" w:sz="0" w:space="0" w:color="auto"/>
      </w:divBdr>
    </w:div>
    <w:div w:id="1818035630">
      <w:bodyDiv w:val="1"/>
      <w:marLeft w:val="0"/>
      <w:marRight w:val="0"/>
      <w:marTop w:val="0"/>
      <w:marBottom w:val="0"/>
      <w:divBdr>
        <w:top w:val="none" w:sz="0" w:space="0" w:color="auto"/>
        <w:left w:val="none" w:sz="0" w:space="0" w:color="auto"/>
        <w:bottom w:val="none" w:sz="0" w:space="0" w:color="auto"/>
        <w:right w:val="none" w:sz="0" w:space="0" w:color="auto"/>
      </w:divBdr>
    </w:div>
    <w:div w:id="1849128000">
      <w:bodyDiv w:val="1"/>
      <w:marLeft w:val="0"/>
      <w:marRight w:val="0"/>
      <w:marTop w:val="0"/>
      <w:marBottom w:val="0"/>
      <w:divBdr>
        <w:top w:val="none" w:sz="0" w:space="0" w:color="auto"/>
        <w:left w:val="none" w:sz="0" w:space="0" w:color="auto"/>
        <w:bottom w:val="none" w:sz="0" w:space="0" w:color="auto"/>
        <w:right w:val="none" w:sz="0" w:space="0" w:color="auto"/>
      </w:divBdr>
    </w:div>
    <w:div w:id="1862087757">
      <w:bodyDiv w:val="1"/>
      <w:marLeft w:val="0"/>
      <w:marRight w:val="0"/>
      <w:marTop w:val="0"/>
      <w:marBottom w:val="0"/>
      <w:divBdr>
        <w:top w:val="none" w:sz="0" w:space="0" w:color="auto"/>
        <w:left w:val="none" w:sz="0" w:space="0" w:color="auto"/>
        <w:bottom w:val="none" w:sz="0" w:space="0" w:color="auto"/>
        <w:right w:val="none" w:sz="0" w:space="0" w:color="auto"/>
      </w:divBdr>
    </w:div>
    <w:div w:id="1979600833">
      <w:bodyDiv w:val="1"/>
      <w:marLeft w:val="0"/>
      <w:marRight w:val="0"/>
      <w:marTop w:val="0"/>
      <w:marBottom w:val="0"/>
      <w:divBdr>
        <w:top w:val="none" w:sz="0" w:space="0" w:color="auto"/>
        <w:left w:val="none" w:sz="0" w:space="0" w:color="auto"/>
        <w:bottom w:val="none" w:sz="0" w:space="0" w:color="auto"/>
        <w:right w:val="none" w:sz="0" w:space="0" w:color="auto"/>
      </w:divBdr>
      <w:divsChild>
        <w:div w:id="1260987661">
          <w:marLeft w:val="446"/>
          <w:marRight w:val="0"/>
          <w:marTop w:val="240"/>
          <w:marBottom w:val="40"/>
          <w:divBdr>
            <w:top w:val="none" w:sz="0" w:space="0" w:color="auto"/>
            <w:left w:val="none" w:sz="0" w:space="0" w:color="auto"/>
            <w:bottom w:val="none" w:sz="0" w:space="0" w:color="auto"/>
            <w:right w:val="none" w:sz="0" w:space="0" w:color="auto"/>
          </w:divBdr>
        </w:div>
      </w:divsChild>
    </w:div>
    <w:div w:id="204301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Active%20transport:%20https:/raisingthevillage.ca/indicators/" TargetMode="External"/><Relationship Id="rId18" Type="http://schemas.openxmlformats.org/officeDocument/2006/relationships/hyperlink" Target="https://raisingthevillage.ca/indicato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aisingthevillage.ca/child-family-inequities-score/" TargetMode="External"/><Relationship Id="rId17" Type="http://schemas.openxmlformats.org/officeDocument/2006/relationships/hyperlink" Target="https://raisingthevillage.ca/indicators/" TargetMode="External"/><Relationship Id="rId2" Type="http://schemas.openxmlformats.org/officeDocument/2006/relationships/numbering" Target="numbering.xml"/><Relationship Id="rId16" Type="http://schemas.openxmlformats.org/officeDocument/2006/relationships/hyperlink" Target="https://raisingthevillage.ca/child-family-inequities-scor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ronto.ca/home/covid-19/covid-19-latest-city-of-toronto-news/covid-19-status-of-cases-in-toronto/" TargetMode="External"/><Relationship Id="rId5" Type="http://schemas.openxmlformats.org/officeDocument/2006/relationships/webSettings" Target="webSettings.xml"/><Relationship Id="rId15" Type="http://schemas.openxmlformats.org/officeDocument/2006/relationships/hyperlink" Target="https://www.toronto.ca/home/covid-19/covid-19-latest-city-of-toronto-news/covid-19-status-of-cases-in-toronto/" TargetMode="External"/><Relationship Id="rId10" Type="http://schemas.openxmlformats.org/officeDocument/2006/relationships/hyperlink" Target="https://www.ontariocanada.com/registry/showAttachment.do?postingId=34107&amp;attachmentId=4585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orontopubliclibrary.ca/search.jsp?view=grid&amp;Erp=25&amp;Ntt=parents+caregivers&amp;N=37867+37848" TargetMode="External"/><Relationship Id="rId14" Type="http://schemas.openxmlformats.org/officeDocument/2006/relationships/hyperlink" Target="https://raisingthevillage.ca/indicato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E36A2-41B7-4166-9761-E96BB9D8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7</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15045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 Amy T. (MCSS)</dc:creator>
  <cp:lastModifiedBy>Kelley Baldwin</cp:lastModifiedBy>
  <cp:revision>23</cp:revision>
  <cp:lastPrinted>2019-06-26T17:48:00Z</cp:lastPrinted>
  <dcterms:created xsi:type="dcterms:W3CDTF">2020-11-05T16:08:00Z</dcterms:created>
  <dcterms:modified xsi:type="dcterms:W3CDTF">2020-11-09T18:43:00Z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Alessandra.Naccarato@ontario.ca</vt:lpwstr>
  </property>
  <property fmtid="{D5CDD505-2E9C-101B-9397-08002B2CF9AE}" pid="5" name="MSIP_Label_034a106e-6316-442c-ad35-738afd673d2b_SetDate">
    <vt:lpwstr>2019-02-08T14:44:12.8492090Z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