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697C2" w14:textId="77777777" w:rsidR="00AA20D9" w:rsidRPr="00AC277E" w:rsidRDefault="00AA20D9" w:rsidP="000B4DA3">
      <w:pPr>
        <w:pStyle w:val="Heading1"/>
        <w:jc w:val="right"/>
        <w:rPr>
          <w:rFonts w:ascii="Arial" w:hAnsi="Arial" w:cs="Arial"/>
          <w:sz w:val="24"/>
          <w:szCs w:val="24"/>
        </w:rPr>
      </w:pPr>
      <w:r w:rsidRPr="00AC277E">
        <w:rPr>
          <w:rFonts w:ascii="Arial" w:hAnsi="Arial" w:cs="Arial"/>
          <w:noProof/>
          <w:sz w:val="24"/>
          <w:szCs w:val="24"/>
          <w:lang w:eastAsia="en-CA"/>
        </w:rPr>
        <w:drawing>
          <wp:anchor distT="0" distB="0" distL="114300" distR="114300" simplePos="0" relativeHeight="251659264" behindDoc="0" locked="0" layoutInCell="1" allowOverlap="1" wp14:anchorId="6BD8D001" wp14:editId="77B0A18C">
            <wp:simplePos x="0" y="0"/>
            <wp:positionH relativeFrom="column">
              <wp:posOffset>-201295</wp:posOffset>
            </wp:positionH>
            <wp:positionV relativeFrom="paragraph">
              <wp:posOffset>22860</wp:posOffset>
            </wp:positionV>
            <wp:extent cx="1699260" cy="1363345"/>
            <wp:effectExtent l="19050" t="19050" r="15240" b="27305"/>
            <wp:wrapSquare wrapText="bothSides"/>
            <wp:docPr id="2" name="Picture 1" descr="Logo Toronto Child and Family Network&#10;&#10;Toronto - Together for our children" title="Logo Toronto Child and Famil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1363345"/>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AC277E">
        <w:rPr>
          <w:rFonts w:ascii="Arial" w:hAnsi="Arial" w:cs="Arial"/>
          <w:sz w:val="24"/>
          <w:szCs w:val="24"/>
        </w:rPr>
        <w:t xml:space="preserve">Toronto Child &amp; Family Network </w:t>
      </w:r>
    </w:p>
    <w:p w14:paraId="4C18AD8A" w14:textId="77777777" w:rsidR="00AA20D9" w:rsidRPr="00AC277E" w:rsidRDefault="00AB2FD6" w:rsidP="000B4DA3">
      <w:pPr>
        <w:jc w:val="right"/>
        <w:rPr>
          <w:rFonts w:ascii="Arial" w:hAnsi="Arial" w:cs="Arial"/>
          <w:b/>
          <w:sz w:val="24"/>
          <w:szCs w:val="24"/>
          <w:u w:val="single"/>
        </w:rPr>
      </w:pPr>
      <w:r w:rsidRPr="00AC277E">
        <w:rPr>
          <w:rFonts w:ascii="Arial" w:hAnsi="Arial" w:cs="Arial"/>
          <w:b/>
          <w:sz w:val="24"/>
          <w:szCs w:val="24"/>
          <w:u w:val="single"/>
        </w:rPr>
        <w:t>Steering Committee</w:t>
      </w:r>
    </w:p>
    <w:p w14:paraId="69C66C96" w14:textId="77777777" w:rsidR="00AA20D9" w:rsidRPr="00AC277E" w:rsidRDefault="00AA20D9" w:rsidP="000B4DA3">
      <w:pPr>
        <w:jc w:val="right"/>
        <w:rPr>
          <w:rFonts w:ascii="Arial" w:hAnsi="Arial" w:cs="Arial"/>
          <w:sz w:val="24"/>
          <w:szCs w:val="24"/>
        </w:rPr>
      </w:pPr>
      <w:r w:rsidRPr="00AC277E">
        <w:rPr>
          <w:rFonts w:ascii="Arial" w:hAnsi="Arial" w:cs="Arial"/>
          <w:b/>
          <w:sz w:val="24"/>
          <w:szCs w:val="24"/>
        </w:rPr>
        <w:t xml:space="preserve"> </w:t>
      </w:r>
      <w:r w:rsidRPr="00AC277E">
        <w:rPr>
          <w:rFonts w:ascii="Arial" w:hAnsi="Arial" w:cs="Arial"/>
          <w:sz w:val="24"/>
          <w:szCs w:val="24"/>
        </w:rPr>
        <w:t>Minutes</w:t>
      </w:r>
    </w:p>
    <w:p w14:paraId="7C40A515" w14:textId="77777777" w:rsidR="00AA20D9" w:rsidRPr="00AC277E" w:rsidRDefault="00AA20D9" w:rsidP="000B4DA3">
      <w:pPr>
        <w:jc w:val="right"/>
        <w:rPr>
          <w:rFonts w:ascii="Arial" w:hAnsi="Arial" w:cs="Arial"/>
          <w:sz w:val="24"/>
          <w:szCs w:val="24"/>
        </w:rPr>
      </w:pPr>
      <w:r w:rsidRPr="00AC277E">
        <w:rPr>
          <w:rFonts w:ascii="Arial" w:hAnsi="Arial" w:cs="Arial"/>
          <w:b/>
          <w:sz w:val="24"/>
          <w:szCs w:val="24"/>
        </w:rPr>
        <w:t xml:space="preserve">Date: </w:t>
      </w:r>
      <w:r w:rsidR="003078EA" w:rsidRPr="00AC277E">
        <w:rPr>
          <w:rFonts w:ascii="Arial" w:hAnsi="Arial" w:cs="Arial"/>
          <w:sz w:val="24"/>
          <w:szCs w:val="24"/>
        </w:rPr>
        <w:t>Thursday</w:t>
      </w:r>
      <w:r w:rsidR="008574D4" w:rsidRPr="00AC277E">
        <w:rPr>
          <w:rFonts w:ascii="Arial" w:hAnsi="Arial" w:cs="Arial"/>
          <w:sz w:val="24"/>
          <w:szCs w:val="24"/>
        </w:rPr>
        <w:t xml:space="preserve">, </w:t>
      </w:r>
      <w:r w:rsidR="0019324F">
        <w:rPr>
          <w:rFonts w:ascii="Arial" w:hAnsi="Arial" w:cs="Arial"/>
          <w:sz w:val="24"/>
          <w:szCs w:val="24"/>
        </w:rPr>
        <w:t>September 24, 2020</w:t>
      </w:r>
    </w:p>
    <w:p w14:paraId="570A1ABA" w14:textId="77777777" w:rsidR="00AA20D9" w:rsidRPr="00AC277E" w:rsidRDefault="00AA20D9" w:rsidP="000B4DA3">
      <w:pPr>
        <w:jc w:val="right"/>
        <w:rPr>
          <w:rFonts w:ascii="Arial" w:hAnsi="Arial" w:cs="Arial"/>
          <w:sz w:val="24"/>
          <w:szCs w:val="24"/>
        </w:rPr>
      </w:pPr>
      <w:r w:rsidRPr="00AC277E">
        <w:rPr>
          <w:rFonts w:ascii="Arial" w:hAnsi="Arial" w:cs="Arial"/>
          <w:b/>
          <w:sz w:val="24"/>
          <w:szCs w:val="24"/>
        </w:rPr>
        <w:t>Time:</w:t>
      </w:r>
      <w:r w:rsidR="00F109C9" w:rsidRPr="00AC277E">
        <w:rPr>
          <w:rFonts w:ascii="Arial" w:hAnsi="Arial" w:cs="Arial"/>
          <w:b/>
          <w:sz w:val="24"/>
          <w:szCs w:val="24"/>
        </w:rPr>
        <w:t xml:space="preserve"> </w:t>
      </w:r>
      <w:r w:rsidR="009920CD" w:rsidRPr="00AC277E">
        <w:rPr>
          <w:rFonts w:ascii="Arial" w:hAnsi="Arial" w:cs="Arial"/>
          <w:sz w:val="24"/>
          <w:szCs w:val="24"/>
        </w:rPr>
        <w:t>2</w:t>
      </w:r>
      <w:r w:rsidR="003078EA" w:rsidRPr="00AC277E">
        <w:rPr>
          <w:rFonts w:ascii="Arial" w:hAnsi="Arial" w:cs="Arial"/>
          <w:sz w:val="24"/>
          <w:szCs w:val="24"/>
        </w:rPr>
        <w:t>:</w:t>
      </w:r>
      <w:r w:rsidR="00DC0165" w:rsidRPr="00AC277E">
        <w:rPr>
          <w:rFonts w:ascii="Arial" w:hAnsi="Arial" w:cs="Arial"/>
          <w:sz w:val="24"/>
          <w:szCs w:val="24"/>
        </w:rPr>
        <w:t xml:space="preserve">00 </w:t>
      </w:r>
      <w:r w:rsidR="009920CD" w:rsidRPr="00AC277E">
        <w:rPr>
          <w:rFonts w:ascii="Arial" w:hAnsi="Arial" w:cs="Arial"/>
          <w:sz w:val="24"/>
          <w:szCs w:val="24"/>
        </w:rPr>
        <w:t>p</w:t>
      </w:r>
      <w:r w:rsidR="000067F7" w:rsidRPr="00AC277E">
        <w:rPr>
          <w:rFonts w:ascii="Arial" w:hAnsi="Arial" w:cs="Arial"/>
          <w:sz w:val="24"/>
          <w:szCs w:val="24"/>
        </w:rPr>
        <w:t>m</w:t>
      </w:r>
      <w:r w:rsidR="008872C9" w:rsidRPr="00AC277E">
        <w:rPr>
          <w:rFonts w:ascii="Arial" w:hAnsi="Arial" w:cs="Arial"/>
          <w:sz w:val="24"/>
          <w:szCs w:val="24"/>
        </w:rPr>
        <w:t xml:space="preserve"> – </w:t>
      </w:r>
      <w:r w:rsidR="0019324F">
        <w:rPr>
          <w:rFonts w:ascii="Arial" w:hAnsi="Arial" w:cs="Arial"/>
          <w:sz w:val="24"/>
          <w:szCs w:val="24"/>
        </w:rPr>
        <w:t>3</w:t>
      </w:r>
      <w:r w:rsidR="003078EA" w:rsidRPr="00AC277E">
        <w:rPr>
          <w:rFonts w:ascii="Arial" w:hAnsi="Arial" w:cs="Arial"/>
          <w:sz w:val="24"/>
          <w:szCs w:val="24"/>
        </w:rPr>
        <w:t>:</w:t>
      </w:r>
      <w:r w:rsidR="0019324F">
        <w:rPr>
          <w:rFonts w:ascii="Arial" w:hAnsi="Arial" w:cs="Arial"/>
          <w:sz w:val="24"/>
          <w:szCs w:val="24"/>
        </w:rPr>
        <w:t>3</w:t>
      </w:r>
      <w:r w:rsidR="000067F7" w:rsidRPr="00AC277E">
        <w:rPr>
          <w:rFonts w:ascii="Arial" w:hAnsi="Arial" w:cs="Arial"/>
          <w:sz w:val="24"/>
          <w:szCs w:val="24"/>
        </w:rPr>
        <w:t>0pm</w:t>
      </w:r>
      <w:r w:rsidR="008872C9" w:rsidRPr="00AC277E">
        <w:rPr>
          <w:rFonts w:ascii="Arial" w:hAnsi="Arial" w:cs="Arial"/>
          <w:sz w:val="24"/>
          <w:szCs w:val="24"/>
        </w:rPr>
        <w:t xml:space="preserve"> </w:t>
      </w:r>
    </w:p>
    <w:p w14:paraId="39B03467" w14:textId="77777777" w:rsidR="00A61C3E" w:rsidRPr="00AC277E" w:rsidRDefault="0019324F" w:rsidP="000B4DA3">
      <w:pPr>
        <w:ind w:left="360"/>
        <w:jc w:val="right"/>
        <w:rPr>
          <w:rFonts w:ascii="Arial" w:hAnsi="Arial" w:cs="Arial"/>
          <w:sz w:val="24"/>
          <w:szCs w:val="24"/>
        </w:rPr>
      </w:pPr>
      <w:r>
        <w:rPr>
          <w:rFonts w:ascii="Arial" w:hAnsi="Arial" w:cs="Arial"/>
          <w:b/>
          <w:sz w:val="24"/>
          <w:szCs w:val="24"/>
        </w:rPr>
        <w:t>Webex meeting</w:t>
      </w:r>
    </w:p>
    <w:p w14:paraId="37D71D4C" w14:textId="77777777" w:rsidR="0091040B" w:rsidRPr="00AC277E" w:rsidRDefault="0091040B" w:rsidP="000B4DA3">
      <w:pPr>
        <w:ind w:left="360"/>
        <w:jc w:val="right"/>
        <w:rPr>
          <w:rFonts w:ascii="Arial" w:hAnsi="Arial" w:cs="Arial"/>
          <w:sz w:val="24"/>
          <w:szCs w:val="24"/>
        </w:rPr>
      </w:pPr>
    </w:p>
    <w:p w14:paraId="528BCA32" w14:textId="77777777" w:rsidR="0091040B" w:rsidRPr="00AC277E" w:rsidRDefault="0091040B" w:rsidP="000B4DA3">
      <w:pPr>
        <w:ind w:left="360"/>
        <w:jc w:val="right"/>
        <w:rPr>
          <w:rFonts w:ascii="Arial" w:hAnsi="Arial" w:cs="Arial"/>
          <w:sz w:val="24"/>
          <w:szCs w:val="24"/>
        </w:rPr>
      </w:pP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096"/>
        <w:gridCol w:w="4819"/>
      </w:tblGrid>
      <w:tr w:rsidR="002F0288" w:rsidRPr="00AC277E" w14:paraId="3FA29DFC" w14:textId="77777777" w:rsidTr="0012154E">
        <w:trPr>
          <w:trHeight w:val="370"/>
          <w:tblHeader/>
        </w:trPr>
        <w:tc>
          <w:tcPr>
            <w:tcW w:w="6096" w:type="dxa"/>
            <w:tcBorders>
              <w:top w:val="single" w:sz="4" w:space="0" w:color="auto"/>
              <w:left w:val="single" w:sz="4" w:space="0" w:color="auto"/>
              <w:bottom w:val="single" w:sz="4" w:space="0" w:color="auto"/>
              <w:right w:val="single" w:sz="4" w:space="0" w:color="auto"/>
            </w:tcBorders>
            <w:hideMark/>
          </w:tcPr>
          <w:p w14:paraId="57D8B4FB" w14:textId="77777777" w:rsidR="00AA20D9" w:rsidRPr="00AC277E" w:rsidRDefault="00AA20D9" w:rsidP="000B4DA3">
            <w:pPr>
              <w:rPr>
                <w:rFonts w:ascii="Arial" w:hAnsi="Arial" w:cs="Arial"/>
                <w:b/>
                <w:sz w:val="24"/>
                <w:szCs w:val="24"/>
              </w:rPr>
            </w:pPr>
            <w:r w:rsidRPr="00AC277E">
              <w:rPr>
                <w:rFonts w:ascii="Arial" w:hAnsi="Arial" w:cs="Arial"/>
                <w:b/>
                <w:sz w:val="24"/>
                <w:szCs w:val="24"/>
              </w:rPr>
              <w:t>Present</w:t>
            </w:r>
          </w:p>
        </w:tc>
        <w:tc>
          <w:tcPr>
            <w:tcW w:w="4819" w:type="dxa"/>
            <w:tcBorders>
              <w:top w:val="single" w:sz="4" w:space="0" w:color="auto"/>
              <w:left w:val="single" w:sz="4" w:space="0" w:color="auto"/>
              <w:bottom w:val="single" w:sz="4" w:space="0" w:color="auto"/>
              <w:right w:val="single" w:sz="4" w:space="0" w:color="auto"/>
            </w:tcBorders>
            <w:hideMark/>
          </w:tcPr>
          <w:p w14:paraId="2FA3F2B4" w14:textId="77777777" w:rsidR="00AA20D9" w:rsidRPr="00AC277E" w:rsidRDefault="00AA20D9" w:rsidP="000B4DA3">
            <w:pPr>
              <w:rPr>
                <w:rFonts w:ascii="Arial" w:hAnsi="Arial" w:cs="Arial"/>
                <w:b/>
                <w:sz w:val="24"/>
                <w:szCs w:val="24"/>
              </w:rPr>
            </w:pPr>
            <w:r w:rsidRPr="00AC277E">
              <w:rPr>
                <w:rFonts w:ascii="Arial" w:hAnsi="Arial" w:cs="Arial"/>
                <w:b/>
                <w:sz w:val="24"/>
                <w:szCs w:val="24"/>
              </w:rPr>
              <w:t>Regrets</w:t>
            </w:r>
          </w:p>
        </w:tc>
      </w:tr>
      <w:tr w:rsidR="002F0288" w:rsidRPr="00AC277E" w14:paraId="0E7F9904" w14:textId="77777777" w:rsidTr="0012154E">
        <w:trPr>
          <w:trHeight w:val="601"/>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5C93A808" w14:textId="77777777" w:rsidR="009E2244" w:rsidRDefault="004516F3"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Kevin Pal (Ministry of Children</w:t>
            </w:r>
            <w:r w:rsidR="00974A07" w:rsidRPr="00AC277E">
              <w:rPr>
                <w:rFonts w:ascii="Arial" w:hAnsi="Arial" w:cs="Arial"/>
                <w:sz w:val="24"/>
                <w:szCs w:val="24"/>
              </w:rPr>
              <w:t>, Community and Social Services</w:t>
            </w:r>
            <w:r w:rsidRPr="00AC277E">
              <w:rPr>
                <w:rFonts w:ascii="Arial" w:hAnsi="Arial" w:cs="Arial"/>
                <w:sz w:val="24"/>
                <w:szCs w:val="24"/>
              </w:rPr>
              <w:t>) (Co-chair)</w:t>
            </w:r>
          </w:p>
          <w:p w14:paraId="27A232CB" w14:textId="77777777" w:rsidR="00823E5F" w:rsidRPr="00823E5F" w:rsidRDefault="00823E5F" w:rsidP="00823E5F">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Karen Gray (Children’s Services) (Co-Chair)</w:t>
            </w:r>
          </w:p>
          <w:p w14:paraId="14836134" w14:textId="77777777" w:rsidR="008861B9" w:rsidRPr="00AC277E" w:rsidRDefault="00823E5F" w:rsidP="007C2941">
            <w:pPr>
              <w:pStyle w:val="ListParagraph"/>
              <w:numPr>
                <w:ilvl w:val="0"/>
                <w:numId w:val="1"/>
              </w:numPr>
              <w:spacing w:line="240" w:lineRule="auto"/>
              <w:rPr>
                <w:rFonts w:ascii="Arial" w:hAnsi="Arial" w:cs="Arial"/>
                <w:sz w:val="24"/>
                <w:szCs w:val="24"/>
              </w:rPr>
            </w:pPr>
            <w:r>
              <w:rPr>
                <w:rFonts w:ascii="Arial" w:hAnsi="Arial" w:cs="Arial"/>
                <w:sz w:val="24"/>
                <w:szCs w:val="24"/>
              </w:rPr>
              <w:t>Diane Banks</w:t>
            </w:r>
            <w:r w:rsidR="008861B9" w:rsidRPr="00AC277E">
              <w:rPr>
                <w:rFonts w:ascii="Arial" w:hAnsi="Arial" w:cs="Arial"/>
                <w:sz w:val="24"/>
                <w:szCs w:val="24"/>
              </w:rPr>
              <w:t xml:space="preserve"> (Toronto Public Library)</w:t>
            </w:r>
          </w:p>
          <w:p w14:paraId="0F34B7FF" w14:textId="77777777" w:rsidR="00B20689" w:rsidRDefault="00B20689" w:rsidP="00B20689">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Michele Lupa (Mothercraft)</w:t>
            </w:r>
          </w:p>
          <w:p w14:paraId="74837CA3" w14:textId="77777777" w:rsidR="00E07C55" w:rsidRPr="00E07C55" w:rsidRDefault="00E07C55" w:rsidP="00E07C55">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Sarah Jimenez (Toronto Central Local Health Integration Network)</w:t>
            </w:r>
          </w:p>
          <w:p w14:paraId="73517299" w14:textId="77777777" w:rsidR="00F47E57" w:rsidRDefault="00F47E57"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Tamara Augsten (Children's Services)</w:t>
            </w:r>
          </w:p>
          <w:p w14:paraId="16A63B50" w14:textId="77777777" w:rsidR="00823E5F" w:rsidRDefault="00823E5F" w:rsidP="00823E5F">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Paula Carrie (Aisling Discoveries)</w:t>
            </w:r>
          </w:p>
          <w:p w14:paraId="023E3CEA" w14:textId="77777777" w:rsidR="00E07C55" w:rsidRPr="00E07C55" w:rsidRDefault="00E07C55" w:rsidP="00E07C55">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Lee Soda (Agincourt Community Services Association)</w:t>
            </w:r>
          </w:p>
          <w:p w14:paraId="28B3901C" w14:textId="77777777" w:rsidR="00EC2484" w:rsidRDefault="000447E4" w:rsidP="00CB7B03">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Cynthia Grundmann (Toronto District School Board)</w:t>
            </w:r>
          </w:p>
          <w:p w14:paraId="0BAC575F" w14:textId="77777777" w:rsidR="00E07C55" w:rsidRPr="00AC277E" w:rsidRDefault="00E07C55" w:rsidP="00CB7B03">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Connie Giorando (Toronto Catholic District School Board)</w:t>
            </w:r>
          </w:p>
          <w:p w14:paraId="6DA08FC8" w14:textId="77777777" w:rsidR="000447E4" w:rsidRDefault="000447E4" w:rsidP="000447E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Nancy Hendy (Children’s Services)</w:t>
            </w:r>
          </w:p>
          <w:p w14:paraId="43B8D54E" w14:textId="77777777" w:rsidR="00E07C55" w:rsidRPr="00AC277E" w:rsidRDefault="00E07C55" w:rsidP="000447E4">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Brenda Weitzner (primary care physician)</w:t>
            </w:r>
          </w:p>
          <w:p w14:paraId="24DBEFAC" w14:textId="77777777" w:rsidR="008D41D5" w:rsidRPr="00AC277E" w:rsidRDefault="008D41D5" w:rsidP="00E36F9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Jillian Sewell (YMCA)</w:t>
            </w:r>
          </w:p>
          <w:p w14:paraId="24866743" w14:textId="77777777" w:rsidR="008D41D5" w:rsidRPr="00AC277E" w:rsidRDefault="008D41D5" w:rsidP="00E36F9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Anna Patola (Humber College) </w:t>
            </w:r>
          </w:p>
          <w:p w14:paraId="53343DA5" w14:textId="77777777" w:rsidR="006F6965" w:rsidRDefault="00E36F94" w:rsidP="00AE27CD">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Danielle </w:t>
            </w:r>
            <w:r w:rsidR="008D41D5" w:rsidRPr="00AC277E">
              <w:rPr>
                <w:rFonts w:ascii="Arial" w:hAnsi="Arial" w:cs="Arial"/>
                <w:sz w:val="24"/>
                <w:szCs w:val="24"/>
              </w:rPr>
              <w:t>Layman-Pleet (Ministry of Children, Community and Social Services)</w:t>
            </w:r>
          </w:p>
          <w:p w14:paraId="162DC7A6" w14:textId="77777777" w:rsidR="00E07C55" w:rsidRPr="00AC277E" w:rsidRDefault="00E07C55" w:rsidP="00E07C55">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Siobhan McCarthy (Native Child &amp; Family Services of Toronto) </w:t>
            </w:r>
          </w:p>
          <w:p w14:paraId="7550E393" w14:textId="77777777" w:rsidR="00E07C55" w:rsidRPr="00AC277E" w:rsidRDefault="00E07C55" w:rsidP="00E07C55">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Jennifer Miles (Catholic Children’s Aid Society)</w:t>
            </w:r>
          </w:p>
          <w:p w14:paraId="3B37680D" w14:textId="77777777" w:rsidR="00E07C55" w:rsidRDefault="00E07C55" w:rsidP="00A935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Margaret Howard (Surrey Place)</w:t>
            </w:r>
          </w:p>
          <w:p w14:paraId="579F990E" w14:textId="77777777" w:rsidR="0099487E" w:rsidRDefault="0099487E" w:rsidP="0099487E">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Isilda Kucherenko</w:t>
            </w:r>
            <w:r>
              <w:rPr>
                <w:rFonts w:ascii="Arial" w:hAnsi="Arial" w:cs="Arial"/>
                <w:sz w:val="24"/>
                <w:szCs w:val="24"/>
              </w:rPr>
              <w:t xml:space="preserve"> (Ministry of Education) </w:t>
            </w:r>
          </w:p>
          <w:p w14:paraId="20BFA23A" w14:textId="77777777" w:rsidR="0099487E" w:rsidRPr="00A93541" w:rsidRDefault="0099487E" w:rsidP="0099487E">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Leanne Nicolle</w:t>
            </w:r>
            <w:r>
              <w:rPr>
                <w:rFonts w:ascii="Arial" w:hAnsi="Arial" w:cs="Arial"/>
                <w:sz w:val="24"/>
                <w:szCs w:val="24"/>
              </w:rPr>
              <w:t xml:space="preserve"> (Big Brother Big Sister of Toronto)</w:t>
            </w:r>
          </w:p>
        </w:tc>
        <w:tc>
          <w:tcPr>
            <w:tcW w:w="4819" w:type="dxa"/>
            <w:tcBorders>
              <w:top w:val="single" w:sz="4" w:space="0" w:color="auto"/>
              <w:left w:val="single" w:sz="4" w:space="0" w:color="auto"/>
              <w:bottom w:val="single" w:sz="4" w:space="0" w:color="auto"/>
              <w:right w:val="single" w:sz="4" w:space="0" w:color="auto"/>
            </w:tcBorders>
          </w:tcPr>
          <w:p w14:paraId="72BF5360" w14:textId="77777777" w:rsidR="008861B9" w:rsidRPr="00AC277E" w:rsidRDefault="008861B9" w:rsidP="000A581A">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Carolyn Ussher (Children’s Aid Society of Toronto)</w:t>
            </w:r>
          </w:p>
          <w:p w14:paraId="30EE6E94" w14:textId="77777777"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David Willis (East Metro Youth Services)</w:t>
            </w:r>
          </w:p>
          <w:p w14:paraId="46150266" w14:textId="77777777" w:rsidR="00823E5F" w:rsidRPr="00E07C55" w:rsidRDefault="00E2122B" w:rsidP="00E07C55">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Dr. Lee Ford-Jones (Sick Kids Hospital/ UofT)</w:t>
            </w:r>
          </w:p>
          <w:p w14:paraId="2F09ECB4" w14:textId="07A2880C" w:rsidR="00823E5F" w:rsidRPr="00AC277E" w:rsidRDefault="00823E5F" w:rsidP="001E1E55">
            <w:pPr>
              <w:pStyle w:val="ListParagraph"/>
              <w:numPr>
                <w:ilvl w:val="0"/>
                <w:numId w:val="1"/>
              </w:numPr>
              <w:spacing w:line="240" w:lineRule="auto"/>
              <w:rPr>
                <w:rFonts w:ascii="Arial" w:hAnsi="Arial" w:cs="Arial"/>
                <w:sz w:val="24"/>
                <w:szCs w:val="24"/>
              </w:rPr>
            </w:pPr>
            <w:r w:rsidRPr="00AC277E">
              <w:rPr>
                <w:rFonts w:ascii="Arial" w:hAnsi="Arial" w:cs="Arial"/>
                <w:sz w:val="24"/>
                <w:szCs w:val="24"/>
                <w:lang w:val="fr-CA"/>
              </w:rPr>
              <w:t>Cheryl Webb (</w:t>
            </w:r>
            <w:r w:rsidR="001E1E55" w:rsidRPr="001E1E55">
              <w:rPr>
                <w:rFonts w:ascii="Arial" w:hAnsi="Arial" w:cs="Arial"/>
                <w:sz w:val="24"/>
                <w:szCs w:val="24"/>
                <w:lang w:val="fr-CA"/>
              </w:rPr>
              <w:t>Lumenus</w:t>
            </w:r>
            <w:bookmarkStart w:id="0" w:name="_GoBack"/>
            <w:bookmarkEnd w:id="0"/>
            <w:r w:rsidRPr="00AC277E">
              <w:rPr>
                <w:rFonts w:ascii="Arial" w:hAnsi="Arial" w:cs="Arial"/>
                <w:sz w:val="24"/>
                <w:szCs w:val="24"/>
                <w:lang w:val="fr-CA"/>
              </w:rPr>
              <w:t xml:space="preserve">) </w:t>
            </w:r>
          </w:p>
          <w:p w14:paraId="2ACA9394" w14:textId="77777777" w:rsidR="00823E5F" w:rsidRPr="00AC277E" w:rsidRDefault="00823E5F" w:rsidP="00823E5F">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Nicole Welch (Public Health)</w:t>
            </w:r>
          </w:p>
          <w:p w14:paraId="388C549B" w14:textId="77777777" w:rsidR="00823E5F" w:rsidRDefault="00823E5F" w:rsidP="00823E5F">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Patricia Chorney-Rubin (George Brown College)</w:t>
            </w:r>
          </w:p>
          <w:p w14:paraId="7A968EDA" w14:textId="77777777" w:rsidR="0099487E" w:rsidRDefault="0099487E" w:rsidP="00823E5F">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Anne Lambert (Viamonde)</w:t>
            </w:r>
          </w:p>
          <w:p w14:paraId="7CF34B82" w14:textId="77777777" w:rsidR="0099487E" w:rsidRDefault="0099487E" w:rsidP="00823E5F">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Pamela Hart (Native Women's Resource Centre)</w:t>
            </w:r>
          </w:p>
          <w:p w14:paraId="1CA4C66B" w14:textId="77777777" w:rsidR="0099487E" w:rsidRPr="00AC277E" w:rsidRDefault="0099487E" w:rsidP="0099487E">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Jeffrey Schiffer</w:t>
            </w:r>
            <w:r>
              <w:rPr>
                <w:rFonts w:ascii="Arial" w:hAnsi="Arial" w:cs="Arial"/>
                <w:sz w:val="24"/>
                <w:szCs w:val="24"/>
              </w:rPr>
              <w:t xml:space="preserve"> (Native Child &amp; Family Services of Toronto) </w:t>
            </w:r>
          </w:p>
          <w:p w14:paraId="785CCB03" w14:textId="77777777" w:rsidR="00E07C55" w:rsidRPr="0099487E" w:rsidRDefault="00E07C55" w:rsidP="00E07C55">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Pam Blanchfield (Parks, Forestry &amp; Recreation)</w:t>
            </w:r>
          </w:p>
          <w:p w14:paraId="1AE5319F" w14:textId="77777777" w:rsidR="00E07C55" w:rsidRPr="0099487E" w:rsidRDefault="0099487E" w:rsidP="0099487E">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 xml:space="preserve">Rubaiyat Karim </w:t>
            </w:r>
            <w:r w:rsidR="00E07C55" w:rsidRPr="0099487E">
              <w:rPr>
                <w:rFonts w:ascii="Arial" w:hAnsi="Arial" w:cs="Arial"/>
                <w:sz w:val="24"/>
                <w:szCs w:val="24"/>
              </w:rPr>
              <w:t>(United Way of Greater Toronto)</w:t>
            </w:r>
          </w:p>
          <w:p w14:paraId="65AD5A3B" w14:textId="77777777" w:rsidR="00C66863" w:rsidRPr="00A93541" w:rsidRDefault="00C66863" w:rsidP="00A93541">
            <w:pPr>
              <w:rPr>
                <w:rFonts w:ascii="Arial" w:hAnsi="Arial" w:cs="Arial"/>
                <w:sz w:val="24"/>
                <w:szCs w:val="24"/>
              </w:rPr>
            </w:pPr>
            <w:r w:rsidRPr="00A93541">
              <w:rPr>
                <w:rFonts w:ascii="Arial" w:hAnsi="Arial" w:cs="Arial"/>
                <w:sz w:val="24"/>
                <w:szCs w:val="24"/>
              </w:rPr>
              <w:br/>
            </w:r>
          </w:p>
          <w:p w14:paraId="466B6F7C" w14:textId="77777777" w:rsidR="00B20689" w:rsidRPr="00AC277E" w:rsidRDefault="00B20689" w:rsidP="000A581A">
            <w:pPr>
              <w:pStyle w:val="ListParagraph"/>
              <w:spacing w:line="240" w:lineRule="auto"/>
              <w:contextualSpacing w:val="0"/>
              <w:rPr>
                <w:rFonts w:ascii="Arial" w:hAnsi="Arial" w:cs="Arial"/>
                <w:sz w:val="24"/>
                <w:szCs w:val="24"/>
              </w:rPr>
            </w:pPr>
          </w:p>
          <w:p w14:paraId="22A0D106" w14:textId="77777777" w:rsidR="00994DA2" w:rsidRPr="00AC277E" w:rsidRDefault="00994DA2" w:rsidP="00B20689">
            <w:pPr>
              <w:pStyle w:val="ListParagraph"/>
              <w:spacing w:line="240" w:lineRule="auto"/>
              <w:ind w:left="319"/>
              <w:contextualSpacing w:val="0"/>
              <w:rPr>
                <w:rFonts w:ascii="Arial" w:hAnsi="Arial" w:cs="Arial"/>
                <w:sz w:val="24"/>
                <w:szCs w:val="24"/>
              </w:rPr>
            </w:pPr>
          </w:p>
        </w:tc>
      </w:tr>
    </w:tbl>
    <w:p w14:paraId="501DED05" w14:textId="77777777" w:rsidR="0012154E" w:rsidRPr="00AC277E" w:rsidRDefault="00EC2484" w:rsidP="0012154E">
      <w:pPr>
        <w:ind w:right="571"/>
        <w:rPr>
          <w:rFonts w:ascii="Arial" w:hAnsi="Arial" w:cs="Arial"/>
          <w:b/>
          <w:sz w:val="24"/>
          <w:szCs w:val="24"/>
        </w:rPr>
      </w:pPr>
      <w:r w:rsidRPr="00AC277E">
        <w:rPr>
          <w:rFonts w:ascii="Arial" w:hAnsi="Arial" w:cs="Arial"/>
          <w:b/>
          <w:sz w:val="24"/>
          <w:szCs w:val="24"/>
        </w:rPr>
        <w:t xml:space="preserve"> </w:t>
      </w:r>
    </w:p>
    <w:p w14:paraId="271AA5FF" w14:textId="77777777" w:rsidR="00AE27CD" w:rsidRPr="00AC277E" w:rsidRDefault="00AA20D9" w:rsidP="004A27A0">
      <w:pPr>
        <w:ind w:left="-633" w:right="-705"/>
        <w:rPr>
          <w:rFonts w:ascii="Arial" w:hAnsi="Arial" w:cs="Arial"/>
          <w:sz w:val="24"/>
          <w:szCs w:val="24"/>
        </w:rPr>
      </w:pPr>
      <w:r w:rsidRPr="00AC277E">
        <w:rPr>
          <w:rFonts w:ascii="Arial" w:hAnsi="Arial" w:cs="Arial"/>
          <w:b/>
          <w:sz w:val="24"/>
          <w:szCs w:val="24"/>
        </w:rPr>
        <w:t>Staff Support:</w:t>
      </w:r>
      <w:r w:rsidRPr="00AC277E">
        <w:rPr>
          <w:rFonts w:ascii="Arial" w:hAnsi="Arial" w:cs="Arial"/>
          <w:sz w:val="24"/>
          <w:szCs w:val="24"/>
        </w:rPr>
        <w:t xml:space="preserve"> </w:t>
      </w:r>
      <w:r w:rsidR="00AE27CD" w:rsidRPr="00AC277E">
        <w:rPr>
          <w:rFonts w:ascii="Arial" w:hAnsi="Arial" w:cs="Arial"/>
          <w:sz w:val="24"/>
          <w:szCs w:val="24"/>
        </w:rPr>
        <w:t xml:space="preserve">Kelley Baldwin </w:t>
      </w:r>
      <w:r w:rsidR="0012154E" w:rsidRPr="00AC277E">
        <w:rPr>
          <w:rFonts w:ascii="Arial" w:hAnsi="Arial" w:cs="Arial"/>
          <w:sz w:val="24"/>
          <w:szCs w:val="24"/>
        </w:rPr>
        <w:t>(Children’s Services)</w:t>
      </w:r>
    </w:p>
    <w:p w14:paraId="445EDE8F" w14:textId="77777777" w:rsidR="00E07C55" w:rsidRDefault="00E07C55" w:rsidP="00E07C55">
      <w:pPr>
        <w:ind w:left="-633" w:right="-705"/>
        <w:rPr>
          <w:rFonts w:ascii="Arial" w:hAnsi="Arial" w:cs="Arial"/>
          <w:b/>
          <w:sz w:val="24"/>
          <w:szCs w:val="24"/>
        </w:rPr>
      </w:pPr>
    </w:p>
    <w:p w14:paraId="068CF343" w14:textId="77777777" w:rsidR="00E07C55" w:rsidRPr="00E07C55" w:rsidRDefault="00AA20D9" w:rsidP="00E07C55">
      <w:pPr>
        <w:ind w:left="-633" w:right="-705"/>
        <w:rPr>
          <w:rFonts w:ascii="Arial" w:hAnsi="Arial" w:cs="Arial"/>
          <w:b/>
          <w:sz w:val="24"/>
          <w:szCs w:val="24"/>
        </w:rPr>
      </w:pPr>
      <w:r w:rsidRPr="00E07C55">
        <w:rPr>
          <w:rFonts w:ascii="Arial" w:hAnsi="Arial" w:cs="Arial"/>
          <w:b/>
          <w:sz w:val="24"/>
          <w:szCs w:val="24"/>
        </w:rPr>
        <w:t>Observers</w:t>
      </w:r>
      <w:r w:rsidR="009651BA" w:rsidRPr="00E07C55">
        <w:rPr>
          <w:rFonts w:ascii="Arial" w:hAnsi="Arial" w:cs="Arial"/>
          <w:b/>
          <w:sz w:val="24"/>
          <w:szCs w:val="24"/>
        </w:rPr>
        <w:t>/Guests</w:t>
      </w:r>
      <w:r w:rsidRPr="00E07C55">
        <w:rPr>
          <w:rFonts w:ascii="Arial" w:hAnsi="Arial" w:cs="Arial"/>
          <w:b/>
          <w:sz w:val="24"/>
          <w:szCs w:val="24"/>
        </w:rPr>
        <w:t>:</w:t>
      </w:r>
      <w:r w:rsidR="003509A6" w:rsidRPr="00E07C55">
        <w:rPr>
          <w:rFonts w:ascii="Arial" w:hAnsi="Arial" w:cs="Arial"/>
          <w:sz w:val="24"/>
          <w:szCs w:val="24"/>
        </w:rPr>
        <w:t xml:space="preserve"> </w:t>
      </w:r>
      <w:r w:rsidR="00E07C55" w:rsidRPr="00E07C55">
        <w:rPr>
          <w:rFonts w:ascii="Arial" w:hAnsi="Arial" w:cs="Arial"/>
          <w:sz w:val="24"/>
          <w:szCs w:val="24"/>
        </w:rPr>
        <w:t>Margery Konan (Toronto Central LHIN)</w:t>
      </w:r>
      <w:r w:rsidR="00E07C55">
        <w:rPr>
          <w:rFonts w:ascii="Arial" w:hAnsi="Arial" w:cs="Arial"/>
          <w:sz w:val="24"/>
          <w:szCs w:val="24"/>
        </w:rPr>
        <w:t>, Lynn Fergusson (Social Impact Advisers)</w:t>
      </w:r>
      <w:r w:rsidR="00A93541">
        <w:rPr>
          <w:rFonts w:ascii="Arial" w:hAnsi="Arial" w:cs="Arial"/>
          <w:sz w:val="24"/>
          <w:szCs w:val="24"/>
        </w:rPr>
        <w:t>, Eve-Anne Tremblay (Toronto Children's Services, RRLF), Matt Hilder (Toronto Children's Services), Glory Ressler (Toronto Children's Services)</w:t>
      </w:r>
    </w:p>
    <w:p w14:paraId="685D069D" w14:textId="77777777" w:rsidR="00CD2CA5" w:rsidRPr="00AC277E" w:rsidRDefault="00CD2CA5" w:rsidP="00AE27CD">
      <w:pPr>
        <w:ind w:left="-633" w:right="-705"/>
        <w:rPr>
          <w:rFonts w:ascii="Arial" w:hAnsi="Arial" w:cs="Arial"/>
          <w:sz w:val="24"/>
          <w:szCs w:val="24"/>
        </w:rPr>
      </w:pPr>
    </w:p>
    <w:p w14:paraId="53D3947E" w14:textId="77777777" w:rsidR="00113536" w:rsidRPr="00AC277E" w:rsidRDefault="00113536" w:rsidP="00900726">
      <w:pPr>
        <w:ind w:left="-446"/>
        <w:rPr>
          <w:rFonts w:ascii="Arial" w:hAnsi="Arial" w:cs="Arial"/>
          <w:sz w:val="24"/>
          <w:szCs w:val="24"/>
        </w:rPr>
      </w:pPr>
    </w:p>
    <w:tbl>
      <w:tblPr>
        <w:tblStyle w:val="TableGrid"/>
        <w:tblW w:w="10980" w:type="dxa"/>
        <w:tblInd w:w="-455" w:type="dxa"/>
        <w:tblLayout w:type="fixed"/>
        <w:tblLook w:val="04A0" w:firstRow="1" w:lastRow="0" w:firstColumn="1" w:lastColumn="0" w:noHBand="0" w:noVBand="1"/>
        <w:tblCaption w:val="Table of Meeting Items"/>
        <w:tblDescription w:val="Summary of meeting items and follow-up actions"/>
      </w:tblPr>
      <w:tblGrid>
        <w:gridCol w:w="7470"/>
        <w:gridCol w:w="3510"/>
      </w:tblGrid>
      <w:tr w:rsidR="002F0288" w:rsidRPr="00AC277E" w14:paraId="7AE9852E" w14:textId="77777777" w:rsidTr="00D15676">
        <w:tc>
          <w:tcPr>
            <w:tcW w:w="7470" w:type="dxa"/>
            <w:shd w:val="clear" w:color="auto" w:fill="D9D9D9" w:themeFill="background1" w:themeFillShade="D9"/>
          </w:tcPr>
          <w:p w14:paraId="76F48F58" w14:textId="77777777" w:rsidR="00AA20D9" w:rsidRPr="00AC277E" w:rsidRDefault="00AA20D9" w:rsidP="000B4DA3">
            <w:pPr>
              <w:rPr>
                <w:rFonts w:ascii="Arial" w:hAnsi="Arial" w:cs="Arial"/>
                <w:b/>
                <w:sz w:val="24"/>
                <w:szCs w:val="24"/>
              </w:rPr>
            </w:pPr>
            <w:r w:rsidRPr="00AC277E">
              <w:rPr>
                <w:rFonts w:ascii="Arial" w:hAnsi="Arial" w:cs="Arial"/>
                <w:b/>
                <w:sz w:val="24"/>
                <w:szCs w:val="24"/>
              </w:rPr>
              <w:t>Agenda Topic &amp; Lead</w:t>
            </w:r>
          </w:p>
        </w:tc>
        <w:tc>
          <w:tcPr>
            <w:tcW w:w="3510" w:type="dxa"/>
            <w:shd w:val="clear" w:color="auto" w:fill="D9D9D9" w:themeFill="background1" w:themeFillShade="D9"/>
          </w:tcPr>
          <w:p w14:paraId="1F2C208D" w14:textId="77777777" w:rsidR="00AA20D9" w:rsidRPr="00AC277E" w:rsidRDefault="00AA20D9" w:rsidP="000B4DA3">
            <w:pPr>
              <w:rPr>
                <w:rFonts w:ascii="Arial" w:hAnsi="Arial" w:cs="Arial"/>
                <w:b/>
                <w:sz w:val="24"/>
                <w:szCs w:val="24"/>
              </w:rPr>
            </w:pPr>
            <w:r w:rsidRPr="00AC277E">
              <w:rPr>
                <w:rFonts w:ascii="Arial" w:hAnsi="Arial" w:cs="Arial"/>
                <w:b/>
                <w:sz w:val="24"/>
                <w:szCs w:val="24"/>
              </w:rPr>
              <w:t>Action</w:t>
            </w:r>
          </w:p>
        </w:tc>
      </w:tr>
      <w:tr w:rsidR="002F0288" w:rsidRPr="00AC277E" w14:paraId="54557DBB" w14:textId="77777777" w:rsidTr="00D15676">
        <w:tc>
          <w:tcPr>
            <w:tcW w:w="7470" w:type="dxa"/>
          </w:tcPr>
          <w:p w14:paraId="6BA72C3F" w14:textId="77777777" w:rsidR="00546009" w:rsidRPr="00AC277E" w:rsidRDefault="00CC047C" w:rsidP="00ED682E">
            <w:pPr>
              <w:pStyle w:val="ListParagraph"/>
              <w:numPr>
                <w:ilvl w:val="0"/>
                <w:numId w:val="2"/>
              </w:numPr>
              <w:rPr>
                <w:rFonts w:ascii="Arial" w:hAnsi="Arial" w:cs="Arial"/>
                <w:sz w:val="24"/>
                <w:szCs w:val="24"/>
              </w:rPr>
            </w:pPr>
            <w:r w:rsidRPr="00AC277E">
              <w:rPr>
                <w:rFonts w:ascii="Arial" w:hAnsi="Arial" w:cs="Arial"/>
                <w:b/>
                <w:sz w:val="24"/>
                <w:szCs w:val="24"/>
              </w:rPr>
              <w:t xml:space="preserve">Welcome &amp; Introductions </w:t>
            </w:r>
            <w:r w:rsidR="007524A1" w:rsidRPr="00AC277E">
              <w:rPr>
                <w:rFonts w:ascii="Arial" w:hAnsi="Arial" w:cs="Arial"/>
                <w:sz w:val="24"/>
                <w:szCs w:val="24"/>
              </w:rPr>
              <w:t>(</w:t>
            </w:r>
            <w:r w:rsidRPr="00AC277E">
              <w:rPr>
                <w:rFonts w:ascii="Arial" w:hAnsi="Arial" w:cs="Arial"/>
                <w:sz w:val="24"/>
                <w:szCs w:val="24"/>
              </w:rPr>
              <w:t xml:space="preserve">Lead: </w:t>
            </w:r>
            <w:r w:rsidR="0099752D" w:rsidRPr="00AC277E">
              <w:rPr>
                <w:rFonts w:ascii="Arial" w:hAnsi="Arial" w:cs="Arial"/>
                <w:sz w:val="24"/>
                <w:szCs w:val="24"/>
              </w:rPr>
              <w:t>K</w:t>
            </w:r>
            <w:r w:rsidR="008574D4" w:rsidRPr="00AC277E">
              <w:rPr>
                <w:rFonts w:ascii="Arial" w:hAnsi="Arial" w:cs="Arial"/>
                <w:sz w:val="24"/>
                <w:szCs w:val="24"/>
              </w:rPr>
              <w:t>evin Pal</w:t>
            </w:r>
            <w:r w:rsidR="00546009" w:rsidRPr="00AC277E">
              <w:rPr>
                <w:rFonts w:ascii="Arial" w:hAnsi="Arial" w:cs="Arial"/>
                <w:sz w:val="24"/>
                <w:szCs w:val="24"/>
              </w:rPr>
              <w:t>)</w:t>
            </w:r>
          </w:p>
          <w:p w14:paraId="07595484" w14:textId="77777777" w:rsidR="00825FD6" w:rsidRPr="00F648BD" w:rsidRDefault="00825FD6"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Welcomed back TCFN members</w:t>
            </w:r>
          </w:p>
          <w:p w14:paraId="090C0786" w14:textId="77777777" w:rsidR="00F648BD" w:rsidRPr="000945B4" w:rsidRDefault="00F648BD" w:rsidP="00F648BD">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lastRenderedPageBreak/>
              <w:t>Land acknowledgement</w:t>
            </w:r>
          </w:p>
          <w:p w14:paraId="2D8962AB" w14:textId="77777777" w:rsidR="00825FD6" w:rsidRPr="000945B4" w:rsidRDefault="00825FD6" w:rsidP="00231D3C">
            <w:pPr>
              <w:widowControl w:val="0"/>
              <w:numPr>
                <w:ilvl w:val="0"/>
                <w:numId w:val="15"/>
              </w:numPr>
              <w:autoSpaceDE w:val="0"/>
              <w:autoSpaceDN w:val="0"/>
              <w:adjustRightInd w:val="0"/>
              <w:rPr>
                <w:rFonts w:ascii="Arial" w:hAnsi="Arial" w:cs="Arial"/>
                <w:i/>
                <w:sz w:val="24"/>
                <w:szCs w:val="24"/>
              </w:rPr>
            </w:pPr>
            <w:r w:rsidRPr="00825FD6">
              <w:rPr>
                <w:rFonts w:ascii="Arial" w:hAnsi="Arial" w:cs="Arial"/>
                <w:sz w:val="24"/>
                <w:szCs w:val="24"/>
              </w:rPr>
              <w:t xml:space="preserve">Acknowledged changes since last meeting in March for the Raising the Village conference, and that many TCFN members have been a part of the COVID-19 frontlines </w:t>
            </w:r>
          </w:p>
          <w:p w14:paraId="0A9AFC70" w14:textId="77777777" w:rsidR="000945B4" w:rsidRPr="000945B4" w:rsidRDefault="000945B4" w:rsidP="000945B4">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Thanks everyone who helped with the Raising the Village conference</w:t>
            </w:r>
          </w:p>
          <w:p w14:paraId="76D2FEA5" w14:textId="77777777" w:rsidR="00825FD6" w:rsidRPr="000945B4" w:rsidRDefault="00825FD6"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Explained d</w:t>
            </w:r>
            <w:r w:rsidR="000945B4">
              <w:rPr>
                <w:rFonts w:ascii="Arial" w:hAnsi="Arial" w:cs="Arial"/>
                <w:sz w:val="24"/>
                <w:szCs w:val="24"/>
              </w:rPr>
              <w:t>ecision to deferred</w:t>
            </w:r>
            <w:r>
              <w:rPr>
                <w:rFonts w:ascii="Arial" w:hAnsi="Arial" w:cs="Arial"/>
                <w:sz w:val="24"/>
                <w:szCs w:val="24"/>
              </w:rPr>
              <w:t xml:space="preserve"> the past two meetings</w:t>
            </w:r>
            <w:r w:rsidR="000945B4">
              <w:rPr>
                <w:rFonts w:ascii="Arial" w:hAnsi="Arial" w:cs="Arial"/>
                <w:sz w:val="24"/>
                <w:szCs w:val="24"/>
              </w:rPr>
              <w:t xml:space="preserve"> to not take away focus of TCFN in responding to the pandemic </w:t>
            </w:r>
            <w:r>
              <w:rPr>
                <w:rFonts w:ascii="Arial" w:hAnsi="Arial" w:cs="Arial"/>
                <w:sz w:val="24"/>
                <w:szCs w:val="24"/>
              </w:rPr>
              <w:t xml:space="preserve"> </w:t>
            </w:r>
          </w:p>
          <w:p w14:paraId="177FF55B" w14:textId="77777777" w:rsidR="000945B4" w:rsidRPr="00D15676" w:rsidRDefault="000945B4"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Wanted to think through how we find a new way to continue important work of TCFN</w:t>
            </w:r>
            <w:r w:rsidR="00D15676">
              <w:rPr>
                <w:rFonts w:ascii="Arial" w:hAnsi="Arial" w:cs="Arial"/>
                <w:sz w:val="24"/>
                <w:szCs w:val="24"/>
              </w:rPr>
              <w:t>, find way to use technology to leverage connections and relationships to carry on important work</w:t>
            </w:r>
          </w:p>
          <w:p w14:paraId="22F46FD0" w14:textId="77777777" w:rsidR="00D15676" w:rsidRPr="007F2919" w:rsidRDefault="00D15676"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 xml:space="preserve">Never a more important time to come together as a planning table and carry on work, COVID-19 exposed and exacerbated inequities </w:t>
            </w:r>
          </w:p>
          <w:p w14:paraId="16724A8B" w14:textId="77777777" w:rsidR="007F2919" w:rsidRPr="008E7ACB" w:rsidRDefault="007F2919"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Purpose of the meeting to hear from members, come back together, discuss the working tables</w:t>
            </w:r>
          </w:p>
          <w:p w14:paraId="39A27104" w14:textId="77777777" w:rsidR="00825FD6" w:rsidRDefault="00825FD6" w:rsidP="00825FD6">
            <w:pPr>
              <w:widowControl w:val="0"/>
              <w:autoSpaceDE w:val="0"/>
              <w:autoSpaceDN w:val="0"/>
              <w:adjustRightInd w:val="0"/>
              <w:rPr>
                <w:rFonts w:ascii="Arial" w:hAnsi="Arial" w:cs="Arial"/>
                <w:b/>
                <w:sz w:val="24"/>
                <w:szCs w:val="24"/>
              </w:rPr>
            </w:pPr>
          </w:p>
          <w:p w14:paraId="27D67AF9" w14:textId="77777777" w:rsidR="00825FD6" w:rsidRPr="004E11C3" w:rsidRDefault="00825FD6" w:rsidP="00825FD6">
            <w:pPr>
              <w:widowControl w:val="0"/>
              <w:autoSpaceDE w:val="0"/>
              <w:autoSpaceDN w:val="0"/>
              <w:adjustRightInd w:val="0"/>
              <w:rPr>
                <w:rFonts w:ascii="Arial" w:hAnsi="Arial" w:cs="Arial"/>
                <w:sz w:val="24"/>
                <w:szCs w:val="24"/>
              </w:rPr>
            </w:pPr>
            <w:r w:rsidRPr="004E11C3">
              <w:rPr>
                <w:rFonts w:ascii="Arial" w:hAnsi="Arial" w:cs="Arial"/>
                <w:sz w:val="24"/>
                <w:szCs w:val="24"/>
              </w:rPr>
              <w:t>Agenda approval</w:t>
            </w:r>
          </w:p>
          <w:p w14:paraId="6A387819" w14:textId="77777777" w:rsidR="00825FD6" w:rsidRPr="00611643" w:rsidRDefault="00825FD6"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 xml:space="preserve">Ask if anyone wants to add anything to the agenda </w:t>
            </w:r>
          </w:p>
          <w:p w14:paraId="13644887" w14:textId="77777777" w:rsidR="00825FD6" w:rsidRPr="004E11C3" w:rsidRDefault="00825FD6" w:rsidP="004E11C3">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Approve the agenda</w:t>
            </w:r>
          </w:p>
        </w:tc>
        <w:tc>
          <w:tcPr>
            <w:tcW w:w="3510" w:type="dxa"/>
          </w:tcPr>
          <w:p w14:paraId="093F16AC" w14:textId="77777777" w:rsidR="00AA20D9" w:rsidRPr="00AC277E" w:rsidRDefault="004E11C3" w:rsidP="000B4DA3">
            <w:pPr>
              <w:rPr>
                <w:rFonts w:ascii="Arial" w:hAnsi="Arial" w:cs="Arial"/>
                <w:sz w:val="24"/>
                <w:szCs w:val="24"/>
              </w:rPr>
            </w:pPr>
            <w:r>
              <w:rPr>
                <w:rFonts w:ascii="Arial" w:hAnsi="Arial" w:cs="Arial"/>
                <w:sz w:val="24"/>
                <w:szCs w:val="24"/>
              </w:rPr>
              <w:lastRenderedPageBreak/>
              <w:t>Agenda approved</w:t>
            </w:r>
          </w:p>
        </w:tc>
      </w:tr>
      <w:tr w:rsidR="002F0288" w:rsidRPr="00AC277E" w14:paraId="64D3EB18" w14:textId="77777777" w:rsidTr="00D15676">
        <w:tc>
          <w:tcPr>
            <w:tcW w:w="7470" w:type="dxa"/>
          </w:tcPr>
          <w:p w14:paraId="6EC54014" w14:textId="2C0AF4D0" w:rsidR="001B2007" w:rsidRDefault="00CC047C" w:rsidP="001B2007">
            <w:pPr>
              <w:rPr>
                <w:rFonts w:ascii="Arial" w:hAnsi="Arial" w:cs="Arial"/>
                <w:sz w:val="24"/>
                <w:szCs w:val="24"/>
              </w:rPr>
            </w:pPr>
            <w:r w:rsidRPr="00AC277E">
              <w:rPr>
                <w:rFonts w:ascii="Arial" w:hAnsi="Arial" w:cs="Arial"/>
                <w:b/>
                <w:sz w:val="24"/>
                <w:szCs w:val="24"/>
              </w:rPr>
              <w:t xml:space="preserve">2. </w:t>
            </w:r>
            <w:r w:rsidR="004E11C3">
              <w:rPr>
                <w:rFonts w:ascii="Arial" w:hAnsi="Arial" w:cs="Arial"/>
                <w:b/>
                <w:sz w:val="24"/>
                <w:szCs w:val="24"/>
              </w:rPr>
              <w:t>Check in with TCFN members</w:t>
            </w:r>
            <w:r w:rsidR="00AA20D9" w:rsidRPr="00AC277E">
              <w:rPr>
                <w:rFonts w:ascii="Arial" w:hAnsi="Arial" w:cs="Arial"/>
                <w:b/>
                <w:sz w:val="24"/>
                <w:szCs w:val="24"/>
              </w:rPr>
              <w:t xml:space="preserve"> </w:t>
            </w:r>
            <w:r w:rsidR="00C64281" w:rsidRPr="00AC277E">
              <w:rPr>
                <w:rFonts w:ascii="Arial" w:hAnsi="Arial" w:cs="Arial"/>
                <w:sz w:val="24"/>
                <w:szCs w:val="24"/>
              </w:rPr>
              <w:t>(</w:t>
            </w:r>
            <w:r w:rsidRPr="00AC277E">
              <w:rPr>
                <w:rFonts w:ascii="Arial" w:hAnsi="Arial" w:cs="Arial"/>
                <w:sz w:val="24"/>
                <w:szCs w:val="24"/>
              </w:rPr>
              <w:t xml:space="preserve">Lead: </w:t>
            </w:r>
            <w:r w:rsidR="004E11C3">
              <w:rPr>
                <w:rFonts w:ascii="Arial" w:hAnsi="Arial" w:cs="Arial"/>
                <w:sz w:val="24"/>
                <w:szCs w:val="24"/>
              </w:rPr>
              <w:t>Karen Gray</w:t>
            </w:r>
            <w:r w:rsidR="00113536" w:rsidRPr="00AC277E">
              <w:rPr>
                <w:rFonts w:ascii="Arial" w:hAnsi="Arial" w:cs="Arial"/>
                <w:sz w:val="24"/>
                <w:szCs w:val="24"/>
              </w:rPr>
              <w:t>)</w:t>
            </w:r>
            <w:r w:rsidR="00146735" w:rsidRPr="00AC277E">
              <w:rPr>
                <w:rFonts w:ascii="Arial" w:hAnsi="Arial" w:cs="Arial"/>
                <w:sz w:val="24"/>
                <w:szCs w:val="24"/>
              </w:rPr>
              <w:t xml:space="preserve"> </w:t>
            </w:r>
          </w:p>
          <w:p w14:paraId="2038349B" w14:textId="77777777" w:rsidR="004E11C3" w:rsidRDefault="004E11C3" w:rsidP="004E11C3">
            <w:pPr>
              <w:widowControl w:val="0"/>
              <w:autoSpaceDE w:val="0"/>
              <w:autoSpaceDN w:val="0"/>
              <w:adjustRightInd w:val="0"/>
              <w:rPr>
                <w:rFonts w:ascii="Arial" w:hAnsi="Arial" w:cs="Arial"/>
                <w:b/>
                <w:sz w:val="24"/>
                <w:szCs w:val="24"/>
              </w:rPr>
            </w:pPr>
            <w:r w:rsidRPr="004E11C3">
              <w:rPr>
                <w:rFonts w:ascii="Arial" w:hAnsi="Arial" w:cs="Arial"/>
                <w:b/>
                <w:sz w:val="24"/>
                <w:szCs w:val="24"/>
              </w:rPr>
              <w:t>2.1 What is happening across sectors?</w:t>
            </w:r>
          </w:p>
          <w:p w14:paraId="16641F7A" w14:textId="77777777" w:rsidR="00FE5C0D" w:rsidRDefault="00FE5C0D" w:rsidP="00FE5C0D">
            <w:pPr>
              <w:rPr>
                <w:rFonts w:ascii="Arial" w:hAnsi="Arial" w:cs="Arial"/>
                <w:b/>
                <w:sz w:val="24"/>
                <w:szCs w:val="24"/>
              </w:rPr>
            </w:pPr>
            <w:r w:rsidRPr="004E11C3">
              <w:rPr>
                <w:rFonts w:ascii="Arial" w:hAnsi="Arial" w:cs="Arial"/>
                <w:b/>
                <w:sz w:val="24"/>
                <w:szCs w:val="24"/>
              </w:rPr>
              <w:t>2.2 How TCFN can support work?</w:t>
            </w:r>
          </w:p>
          <w:p w14:paraId="62718CF0" w14:textId="77777777" w:rsidR="00FE5C0D" w:rsidRPr="004E11C3" w:rsidRDefault="00FE5C0D" w:rsidP="004E11C3">
            <w:pPr>
              <w:widowControl w:val="0"/>
              <w:autoSpaceDE w:val="0"/>
              <w:autoSpaceDN w:val="0"/>
              <w:adjustRightInd w:val="0"/>
              <w:rPr>
                <w:rFonts w:ascii="Arial" w:hAnsi="Arial" w:cs="Arial"/>
                <w:b/>
                <w:sz w:val="24"/>
                <w:szCs w:val="24"/>
              </w:rPr>
            </w:pPr>
          </w:p>
          <w:p w14:paraId="2746E32B" w14:textId="77777777" w:rsidR="004E11C3" w:rsidRDefault="007A4223" w:rsidP="007A4223">
            <w:pPr>
              <w:pStyle w:val="ListParagraph"/>
              <w:numPr>
                <w:ilvl w:val="0"/>
                <w:numId w:val="18"/>
              </w:numPr>
              <w:rPr>
                <w:rFonts w:ascii="Arial" w:hAnsi="Arial" w:cs="Arial"/>
                <w:sz w:val="24"/>
                <w:szCs w:val="24"/>
              </w:rPr>
            </w:pPr>
            <w:r>
              <w:rPr>
                <w:rFonts w:ascii="Arial" w:hAnsi="Arial" w:cs="Arial"/>
                <w:sz w:val="24"/>
                <w:szCs w:val="24"/>
              </w:rPr>
              <w:t>Purpose is to ask TCFN members to discuss for their sector things we should know, highlights, and opportunities to reach out and collaborate</w:t>
            </w:r>
          </w:p>
          <w:p w14:paraId="6585BFB0" w14:textId="77777777" w:rsidR="007A4223" w:rsidRDefault="007A4223" w:rsidP="007A4223">
            <w:pPr>
              <w:pStyle w:val="ListParagraph"/>
              <w:numPr>
                <w:ilvl w:val="0"/>
                <w:numId w:val="18"/>
              </w:numPr>
              <w:rPr>
                <w:rFonts w:ascii="Arial" w:hAnsi="Arial" w:cs="Arial"/>
                <w:sz w:val="24"/>
                <w:szCs w:val="24"/>
              </w:rPr>
            </w:pPr>
            <w:r>
              <w:rPr>
                <w:rFonts w:ascii="Arial" w:hAnsi="Arial" w:cs="Arial"/>
                <w:sz w:val="24"/>
                <w:szCs w:val="24"/>
              </w:rPr>
              <w:t>EarlyON sector update (Ashley):</w:t>
            </w:r>
          </w:p>
          <w:p w14:paraId="57179F53" w14:textId="77777777" w:rsidR="007A4223" w:rsidRDefault="00D60F72" w:rsidP="007A4223">
            <w:pPr>
              <w:pStyle w:val="ListParagraph"/>
              <w:numPr>
                <w:ilvl w:val="1"/>
                <w:numId w:val="18"/>
              </w:numPr>
              <w:rPr>
                <w:rFonts w:ascii="Arial" w:hAnsi="Arial" w:cs="Arial"/>
                <w:sz w:val="24"/>
                <w:szCs w:val="24"/>
              </w:rPr>
            </w:pPr>
            <w:r>
              <w:rPr>
                <w:rFonts w:ascii="Arial" w:hAnsi="Arial" w:cs="Arial"/>
                <w:sz w:val="24"/>
                <w:szCs w:val="24"/>
              </w:rPr>
              <w:t xml:space="preserve">52 of 53 EarlyON and Indigenous-led programs continuing to provide virtual services </w:t>
            </w:r>
          </w:p>
          <w:p w14:paraId="40480B91" w14:textId="77777777" w:rsidR="00D60F72" w:rsidRDefault="00D60F72" w:rsidP="007A4223">
            <w:pPr>
              <w:pStyle w:val="ListParagraph"/>
              <w:numPr>
                <w:ilvl w:val="1"/>
                <w:numId w:val="18"/>
              </w:numPr>
              <w:rPr>
                <w:rFonts w:ascii="Arial" w:hAnsi="Arial" w:cs="Arial"/>
                <w:sz w:val="24"/>
                <w:szCs w:val="24"/>
              </w:rPr>
            </w:pPr>
            <w:r>
              <w:rPr>
                <w:rFonts w:ascii="Arial" w:hAnsi="Arial" w:cs="Arial"/>
                <w:sz w:val="24"/>
                <w:szCs w:val="24"/>
              </w:rPr>
              <w:t>Indigenous language program at NCCT has seen uptake in enrollment</w:t>
            </w:r>
          </w:p>
          <w:p w14:paraId="26F0A068" w14:textId="77777777" w:rsidR="00D60F72" w:rsidRDefault="00D60F72" w:rsidP="007A4223">
            <w:pPr>
              <w:pStyle w:val="ListParagraph"/>
              <w:numPr>
                <w:ilvl w:val="1"/>
                <w:numId w:val="18"/>
              </w:numPr>
              <w:rPr>
                <w:rFonts w:ascii="Arial" w:hAnsi="Arial" w:cs="Arial"/>
                <w:sz w:val="24"/>
                <w:szCs w:val="24"/>
              </w:rPr>
            </w:pPr>
            <w:r>
              <w:rPr>
                <w:rFonts w:ascii="Arial" w:hAnsi="Arial" w:cs="Arial"/>
                <w:sz w:val="24"/>
                <w:szCs w:val="24"/>
              </w:rPr>
              <w:t>Challenges of families with inconsistent or no access to internet; working actively with community partners and SDFA through Community Clusters to support families without computer/ internet access</w:t>
            </w:r>
          </w:p>
          <w:p w14:paraId="78466A61" w14:textId="77777777" w:rsidR="00C310B8" w:rsidRDefault="00C310B8" w:rsidP="007A4223">
            <w:pPr>
              <w:pStyle w:val="ListParagraph"/>
              <w:numPr>
                <w:ilvl w:val="1"/>
                <w:numId w:val="18"/>
              </w:numPr>
              <w:rPr>
                <w:rFonts w:ascii="Arial" w:hAnsi="Arial" w:cs="Arial"/>
                <w:sz w:val="24"/>
                <w:szCs w:val="24"/>
              </w:rPr>
            </w:pPr>
            <w:r>
              <w:rPr>
                <w:rFonts w:ascii="Arial" w:hAnsi="Arial" w:cs="Arial"/>
                <w:sz w:val="24"/>
                <w:szCs w:val="24"/>
              </w:rPr>
              <w:t>Green light for EarlyON to reopen for in-person service but waiting for TPH guidance document required before reopening in-person</w:t>
            </w:r>
          </w:p>
          <w:p w14:paraId="406BF8B5" w14:textId="77777777" w:rsidR="00C310B8" w:rsidRDefault="007C008B" w:rsidP="00C310B8">
            <w:pPr>
              <w:pStyle w:val="ListParagraph"/>
              <w:numPr>
                <w:ilvl w:val="0"/>
                <w:numId w:val="18"/>
              </w:numPr>
              <w:rPr>
                <w:rFonts w:ascii="Arial" w:hAnsi="Arial" w:cs="Arial"/>
                <w:sz w:val="24"/>
                <w:szCs w:val="24"/>
              </w:rPr>
            </w:pPr>
            <w:r>
              <w:rPr>
                <w:rFonts w:ascii="Arial" w:hAnsi="Arial" w:cs="Arial"/>
                <w:sz w:val="24"/>
                <w:szCs w:val="24"/>
              </w:rPr>
              <w:t>Mothercraft (Michele Lupa)</w:t>
            </w:r>
          </w:p>
          <w:p w14:paraId="09312022" w14:textId="77777777" w:rsidR="007C008B" w:rsidRDefault="007C008B" w:rsidP="007C008B">
            <w:pPr>
              <w:pStyle w:val="ListParagraph"/>
              <w:numPr>
                <w:ilvl w:val="1"/>
                <w:numId w:val="18"/>
              </w:numPr>
              <w:rPr>
                <w:rFonts w:ascii="Arial" w:hAnsi="Arial" w:cs="Arial"/>
                <w:sz w:val="24"/>
                <w:szCs w:val="24"/>
              </w:rPr>
            </w:pPr>
            <w:r>
              <w:rPr>
                <w:rFonts w:ascii="Arial" w:hAnsi="Arial" w:cs="Arial"/>
                <w:sz w:val="24"/>
                <w:szCs w:val="24"/>
              </w:rPr>
              <w:t>Challenges of runny noses and exclusions</w:t>
            </w:r>
          </w:p>
          <w:p w14:paraId="3CAA6CCD" w14:textId="77777777" w:rsidR="007C008B" w:rsidRDefault="007C008B" w:rsidP="007C008B">
            <w:pPr>
              <w:pStyle w:val="ListParagraph"/>
              <w:numPr>
                <w:ilvl w:val="1"/>
                <w:numId w:val="18"/>
              </w:numPr>
              <w:rPr>
                <w:rFonts w:ascii="Arial" w:hAnsi="Arial" w:cs="Arial"/>
                <w:sz w:val="24"/>
                <w:szCs w:val="24"/>
              </w:rPr>
            </w:pPr>
            <w:r>
              <w:rPr>
                <w:rFonts w:ascii="Arial" w:hAnsi="Arial" w:cs="Arial"/>
                <w:sz w:val="24"/>
                <w:szCs w:val="24"/>
              </w:rPr>
              <w:t>Have virtual EarlyON service delivery and child care centres</w:t>
            </w:r>
          </w:p>
          <w:p w14:paraId="711CD401" w14:textId="77777777" w:rsidR="007C008B" w:rsidRDefault="007C008B" w:rsidP="007C008B">
            <w:pPr>
              <w:pStyle w:val="ListParagraph"/>
              <w:numPr>
                <w:ilvl w:val="1"/>
                <w:numId w:val="18"/>
              </w:numPr>
              <w:rPr>
                <w:rFonts w:ascii="Arial" w:hAnsi="Arial" w:cs="Arial"/>
                <w:sz w:val="24"/>
                <w:szCs w:val="24"/>
              </w:rPr>
            </w:pPr>
            <w:r>
              <w:rPr>
                <w:rFonts w:ascii="Arial" w:hAnsi="Arial" w:cs="Arial"/>
                <w:sz w:val="24"/>
                <w:szCs w:val="24"/>
              </w:rPr>
              <w:lastRenderedPageBreak/>
              <w:t>Transitioned families staying at home to EarlyON to support access to early learning supports to cope being at home</w:t>
            </w:r>
          </w:p>
          <w:p w14:paraId="79FE1AE7" w14:textId="77777777" w:rsidR="007C008B" w:rsidRDefault="007C008B" w:rsidP="007C008B">
            <w:pPr>
              <w:pStyle w:val="ListParagraph"/>
              <w:numPr>
                <w:ilvl w:val="1"/>
                <w:numId w:val="18"/>
              </w:numPr>
              <w:rPr>
                <w:rFonts w:ascii="Arial" w:hAnsi="Arial" w:cs="Arial"/>
                <w:sz w:val="24"/>
                <w:szCs w:val="24"/>
              </w:rPr>
            </w:pPr>
            <w:r>
              <w:rPr>
                <w:rFonts w:ascii="Arial" w:hAnsi="Arial" w:cs="Arial"/>
                <w:sz w:val="24"/>
                <w:szCs w:val="24"/>
              </w:rPr>
              <w:t xml:space="preserve">ECE Collage shift to online and complete virtual practicums </w:t>
            </w:r>
          </w:p>
          <w:p w14:paraId="245B0987" w14:textId="77777777" w:rsidR="007C008B" w:rsidRDefault="007C008B" w:rsidP="007C008B">
            <w:pPr>
              <w:pStyle w:val="ListParagraph"/>
              <w:numPr>
                <w:ilvl w:val="1"/>
                <w:numId w:val="18"/>
              </w:numPr>
              <w:rPr>
                <w:rFonts w:ascii="Arial" w:hAnsi="Arial" w:cs="Arial"/>
                <w:sz w:val="24"/>
                <w:szCs w:val="24"/>
              </w:rPr>
            </w:pPr>
            <w:r>
              <w:rPr>
                <w:rFonts w:ascii="Arial" w:hAnsi="Arial" w:cs="Arial"/>
                <w:sz w:val="24"/>
                <w:szCs w:val="24"/>
              </w:rPr>
              <w:t>Families struggling with family violence and sub</w:t>
            </w:r>
            <w:r w:rsidR="003D2039">
              <w:rPr>
                <w:rFonts w:ascii="Arial" w:hAnsi="Arial" w:cs="Arial"/>
                <w:sz w:val="24"/>
                <w:szCs w:val="24"/>
              </w:rPr>
              <w:t>st</w:t>
            </w:r>
            <w:r>
              <w:rPr>
                <w:rFonts w:ascii="Arial" w:hAnsi="Arial" w:cs="Arial"/>
                <w:sz w:val="24"/>
                <w:szCs w:val="24"/>
              </w:rPr>
              <w:t xml:space="preserve">ance use </w:t>
            </w:r>
            <w:r w:rsidR="003D2039">
              <w:rPr>
                <w:rFonts w:ascii="Arial" w:hAnsi="Arial" w:cs="Arial"/>
                <w:sz w:val="24"/>
                <w:szCs w:val="24"/>
              </w:rPr>
              <w:t>– had to pivot to more supports for those vulnerable families (i.e. maternal depression, impact on child health)</w:t>
            </w:r>
          </w:p>
          <w:p w14:paraId="53895263" w14:textId="77777777" w:rsidR="003D2039" w:rsidRDefault="003D2039" w:rsidP="003D2039">
            <w:pPr>
              <w:pStyle w:val="ListParagraph"/>
              <w:numPr>
                <w:ilvl w:val="0"/>
                <w:numId w:val="18"/>
              </w:numPr>
              <w:rPr>
                <w:rFonts w:ascii="Arial" w:hAnsi="Arial" w:cs="Arial"/>
                <w:sz w:val="24"/>
                <w:szCs w:val="24"/>
              </w:rPr>
            </w:pPr>
            <w:r>
              <w:rPr>
                <w:rFonts w:ascii="Arial" w:hAnsi="Arial" w:cs="Arial"/>
                <w:sz w:val="24"/>
                <w:szCs w:val="24"/>
              </w:rPr>
              <w:t>Surrey Place/ Special Needs Strategy (Margaret Howard)</w:t>
            </w:r>
          </w:p>
          <w:p w14:paraId="562A91B4" w14:textId="77777777" w:rsidR="003D2039" w:rsidRDefault="003D2039" w:rsidP="003D2039">
            <w:pPr>
              <w:pStyle w:val="ListParagraph"/>
              <w:numPr>
                <w:ilvl w:val="1"/>
                <w:numId w:val="18"/>
              </w:numPr>
              <w:rPr>
                <w:rFonts w:ascii="Arial" w:hAnsi="Arial" w:cs="Arial"/>
                <w:sz w:val="24"/>
                <w:szCs w:val="24"/>
              </w:rPr>
            </w:pPr>
            <w:r>
              <w:rPr>
                <w:rFonts w:ascii="Arial" w:hAnsi="Arial" w:cs="Arial"/>
                <w:sz w:val="24"/>
                <w:szCs w:val="24"/>
              </w:rPr>
              <w:t>Update on autism services and coordinated service planning – work translated in-person work into telehealth</w:t>
            </w:r>
          </w:p>
          <w:p w14:paraId="3A249C41" w14:textId="77777777" w:rsidR="003D2039" w:rsidRDefault="003D2039" w:rsidP="003D2039">
            <w:pPr>
              <w:pStyle w:val="ListParagraph"/>
              <w:numPr>
                <w:ilvl w:val="1"/>
                <w:numId w:val="18"/>
              </w:numPr>
              <w:rPr>
                <w:rFonts w:ascii="Arial" w:hAnsi="Arial" w:cs="Arial"/>
                <w:sz w:val="24"/>
                <w:szCs w:val="24"/>
              </w:rPr>
            </w:pPr>
            <w:r>
              <w:rPr>
                <w:rFonts w:ascii="Arial" w:hAnsi="Arial" w:cs="Arial"/>
                <w:sz w:val="24"/>
                <w:szCs w:val="24"/>
              </w:rPr>
              <w:t>Prepare for long term inclusion of telehealth methodology for service offerings</w:t>
            </w:r>
          </w:p>
          <w:p w14:paraId="298B38BD" w14:textId="77777777" w:rsidR="003D2039" w:rsidRDefault="00BB4B1E" w:rsidP="003D2039">
            <w:pPr>
              <w:pStyle w:val="ListParagraph"/>
              <w:numPr>
                <w:ilvl w:val="1"/>
                <w:numId w:val="18"/>
              </w:numPr>
              <w:rPr>
                <w:rFonts w:ascii="Arial" w:hAnsi="Arial" w:cs="Arial"/>
                <w:sz w:val="24"/>
                <w:szCs w:val="24"/>
              </w:rPr>
            </w:pPr>
            <w:r>
              <w:rPr>
                <w:rFonts w:ascii="Arial" w:hAnsi="Arial" w:cs="Arial"/>
                <w:sz w:val="24"/>
                <w:szCs w:val="24"/>
              </w:rPr>
              <w:t>Building capacity within the sectors, work with school boards to tooling to support children and youth with ADS and developmental disabilities for in-person school and virtual school delivery</w:t>
            </w:r>
          </w:p>
          <w:p w14:paraId="5D0C7D4E" w14:textId="77777777" w:rsidR="00BB4B1E" w:rsidRDefault="00BB4B1E" w:rsidP="003D2039">
            <w:pPr>
              <w:pStyle w:val="ListParagraph"/>
              <w:numPr>
                <w:ilvl w:val="1"/>
                <w:numId w:val="18"/>
              </w:numPr>
              <w:rPr>
                <w:rFonts w:ascii="Arial" w:hAnsi="Arial" w:cs="Arial"/>
                <w:sz w:val="24"/>
                <w:szCs w:val="24"/>
              </w:rPr>
            </w:pPr>
            <w:r>
              <w:rPr>
                <w:rFonts w:ascii="Arial" w:hAnsi="Arial" w:cs="Arial"/>
                <w:sz w:val="24"/>
                <w:szCs w:val="24"/>
              </w:rPr>
              <w:t>Discussion to overcome barriers experienced, including access to technology</w:t>
            </w:r>
          </w:p>
          <w:p w14:paraId="43300096" w14:textId="77777777" w:rsidR="00BB4B1E" w:rsidRDefault="00BB4B1E" w:rsidP="003D2039">
            <w:pPr>
              <w:pStyle w:val="ListParagraph"/>
              <w:numPr>
                <w:ilvl w:val="1"/>
                <w:numId w:val="18"/>
              </w:numPr>
              <w:rPr>
                <w:rFonts w:ascii="Arial" w:hAnsi="Arial" w:cs="Arial"/>
                <w:sz w:val="24"/>
                <w:szCs w:val="24"/>
              </w:rPr>
            </w:pPr>
            <w:r>
              <w:rPr>
                <w:rFonts w:ascii="Arial" w:hAnsi="Arial" w:cs="Arial"/>
                <w:sz w:val="24"/>
                <w:szCs w:val="24"/>
              </w:rPr>
              <w:t>Announcement of Foundational Support Services, families registered with ON Autism program can now access as much free service through foundation support services pathway, mostly telehealth delivered currently (workshops, coaching, consultation models, support groups)</w:t>
            </w:r>
          </w:p>
          <w:p w14:paraId="23935FDF" w14:textId="77777777" w:rsidR="00B8158C" w:rsidRDefault="00B8158C" w:rsidP="003D2039">
            <w:pPr>
              <w:pStyle w:val="ListParagraph"/>
              <w:numPr>
                <w:ilvl w:val="1"/>
                <w:numId w:val="18"/>
              </w:numPr>
              <w:rPr>
                <w:rFonts w:ascii="Arial" w:hAnsi="Arial" w:cs="Arial"/>
                <w:sz w:val="24"/>
                <w:szCs w:val="24"/>
              </w:rPr>
            </w:pPr>
            <w:r>
              <w:rPr>
                <w:rFonts w:ascii="Arial" w:hAnsi="Arial" w:cs="Arial"/>
                <w:sz w:val="24"/>
                <w:szCs w:val="24"/>
              </w:rPr>
              <w:t>Coordinated Service Planning teams focussed on developing more urgent responses for complex care situations</w:t>
            </w:r>
          </w:p>
          <w:p w14:paraId="67D1BEA2" w14:textId="77777777" w:rsidR="00B8158C" w:rsidRDefault="00B8158C" w:rsidP="00B8158C">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 xml:space="preserve">School boards (Cynthia Grundmann, </w:t>
            </w:r>
            <w:r w:rsidRPr="00AC277E">
              <w:rPr>
                <w:rFonts w:ascii="Arial" w:hAnsi="Arial" w:cs="Arial"/>
                <w:sz w:val="24"/>
                <w:szCs w:val="24"/>
              </w:rPr>
              <w:t>Toronto District School Board)</w:t>
            </w:r>
          </w:p>
          <w:p w14:paraId="748B37C5" w14:textId="77777777" w:rsidR="00B8158C" w:rsidRDefault="00FC6DCC" w:rsidP="00B8158C">
            <w:pPr>
              <w:pStyle w:val="ListParagraph"/>
              <w:numPr>
                <w:ilvl w:val="1"/>
                <w:numId w:val="18"/>
              </w:numPr>
              <w:rPr>
                <w:rFonts w:ascii="Arial" w:hAnsi="Arial" w:cs="Arial"/>
                <w:sz w:val="24"/>
                <w:szCs w:val="24"/>
              </w:rPr>
            </w:pPr>
            <w:r>
              <w:rPr>
                <w:rFonts w:ascii="Arial" w:hAnsi="Arial" w:cs="Arial"/>
                <w:sz w:val="24"/>
                <w:szCs w:val="24"/>
              </w:rPr>
              <w:t>School has reopening, over 70K children enrolled in virtual school, looked at separate offering with separate staffing model</w:t>
            </w:r>
          </w:p>
          <w:p w14:paraId="1BE7887D" w14:textId="77777777" w:rsidR="00FC6DCC" w:rsidRDefault="00FC6DCC" w:rsidP="00B8158C">
            <w:pPr>
              <w:pStyle w:val="ListParagraph"/>
              <w:numPr>
                <w:ilvl w:val="1"/>
                <w:numId w:val="18"/>
              </w:numPr>
              <w:rPr>
                <w:rFonts w:ascii="Arial" w:hAnsi="Arial" w:cs="Arial"/>
                <w:sz w:val="24"/>
                <w:szCs w:val="24"/>
              </w:rPr>
            </w:pPr>
            <w:r>
              <w:rPr>
                <w:rFonts w:ascii="Arial" w:hAnsi="Arial" w:cs="Arial"/>
                <w:sz w:val="24"/>
                <w:szCs w:val="24"/>
              </w:rPr>
              <w:t>Reopening Extended Day Programs (before and after school) with significant vacancies across site but made commitment to continue to serve children and families</w:t>
            </w:r>
          </w:p>
          <w:p w14:paraId="1C6BEA12" w14:textId="77777777" w:rsidR="00FC6DCC" w:rsidRDefault="00FC6DCC" w:rsidP="00B8158C">
            <w:pPr>
              <w:pStyle w:val="ListParagraph"/>
              <w:numPr>
                <w:ilvl w:val="1"/>
                <w:numId w:val="18"/>
              </w:numPr>
              <w:rPr>
                <w:rFonts w:ascii="Arial" w:hAnsi="Arial" w:cs="Arial"/>
                <w:sz w:val="24"/>
                <w:szCs w:val="24"/>
              </w:rPr>
            </w:pPr>
            <w:r>
              <w:rPr>
                <w:rFonts w:ascii="Arial" w:hAnsi="Arial" w:cs="Arial"/>
                <w:sz w:val="24"/>
                <w:szCs w:val="24"/>
              </w:rPr>
              <w:t xml:space="preserve">Gearing up to start planning for reopening of TDSB EarlyON programs </w:t>
            </w:r>
          </w:p>
          <w:p w14:paraId="41CA01FE" w14:textId="47DF7F32" w:rsidR="00B14DC8" w:rsidRDefault="00B14DC8" w:rsidP="00B8158C">
            <w:pPr>
              <w:pStyle w:val="ListParagraph"/>
              <w:numPr>
                <w:ilvl w:val="1"/>
                <w:numId w:val="18"/>
              </w:numPr>
              <w:rPr>
                <w:rFonts w:ascii="Arial" w:hAnsi="Arial" w:cs="Arial"/>
                <w:sz w:val="24"/>
                <w:szCs w:val="24"/>
              </w:rPr>
            </w:pPr>
            <w:r>
              <w:rPr>
                <w:rFonts w:ascii="Arial" w:hAnsi="Arial" w:cs="Arial"/>
                <w:sz w:val="24"/>
                <w:szCs w:val="24"/>
              </w:rPr>
              <w:t>Supporting continued operations of child care program in the schools</w:t>
            </w:r>
          </w:p>
          <w:p w14:paraId="2101F5A7" w14:textId="77777777" w:rsidR="00D93D3C" w:rsidRDefault="006325C8" w:rsidP="00D93D3C">
            <w:pPr>
              <w:pStyle w:val="ListParagraph"/>
              <w:numPr>
                <w:ilvl w:val="0"/>
                <w:numId w:val="18"/>
              </w:numPr>
              <w:rPr>
                <w:rFonts w:ascii="Arial" w:hAnsi="Arial" w:cs="Arial"/>
                <w:sz w:val="24"/>
                <w:szCs w:val="24"/>
              </w:rPr>
            </w:pPr>
            <w:r>
              <w:rPr>
                <w:rFonts w:ascii="Arial" w:hAnsi="Arial" w:cs="Arial"/>
                <w:sz w:val="24"/>
                <w:szCs w:val="24"/>
              </w:rPr>
              <w:lastRenderedPageBreak/>
              <w:t>Toronto Public Libraries (Diane Banks, TPL)</w:t>
            </w:r>
          </w:p>
          <w:p w14:paraId="1BFCEF7D" w14:textId="77777777" w:rsidR="00D93D3C" w:rsidRDefault="006325C8" w:rsidP="00D93D3C">
            <w:pPr>
              <w:pStyle w:val="ListParagraph"/>
              <w:numPr>
                <w:ilvl w:val="1"/>
                <w:numId w:val="18"/>
              </w:numPr>
              <w:rPr>
                <w:rFonts w:ascii="Arial" w:hAnsi="Arial" w:cs="Arial"/>
                <w:sz w:val="24"/>
                <w:szCs w:val="24"/>
              </w:rPr>
            </w:pPr>
            <w:r w:rsidRPr="00D93D3C">
              <w:rPr>
                <w:rFonts w:ascii="Arial" w:hAnsi="Arial" w:cs="Arial"/>
                <w:sz w:val="24"/>
                <w:szCs w:val="24"/>
              </w:rPr>
              <w:t xml:space="preserve">Most branches currently open (80%+ locations), impact to children's programms, 100 online programs like </w:t>
            </w:r>
            <w:hyperlink r:id="rId9" w:history="1">
              <w:r w:rsidRPr="00D93D3C">
                <w:rPr>
                  <w:rStyle w:val="Hyperlink"/>
                  <w:rFonts w:ascii="Arial" w:hAnsi="Arial" w:cs="Arial"/>
                  <w:sz w:val="24"/>
                  <w:szCs w:val="24"/>
                </w:rPr>
                <w:t>Dial a Story program</w:t>
              </w:r>
            </w:hyperlink>
            <w:r w:rsidRPr="00D93D3C">
              <w:rPr>
                <w:rFonts w:ascii="Arial" w:hAnsi="Arial" w:cs="Arial"/>
                <w:sz w:val="24"/>
                <w:szCs w:val="24"/>
              </w:rPr>
              <w:t xml:space="preserve"> </w:t>
            </w:r>
            <w:r w:rsidR="00B44B7F" w:rsidRPr="00D93D3C">
              <w:rPr>
                <w:rFonts w:ascii="Arial" w:hAnsi="Arial" w:cs="Arial"/>
                <w:sz w:val="24"/>
                <w:szCs w:val="24"/>
              </w:rPr>
              <w:t>(multiple</w:t>
            </w:r>
            <w:r w:rsidR="00D93D3C" w:rsidRPr="00D93D3C">
              <w:rPr>
                <w:rFonts w:ascii="Arial" w:hAnsi="Arial" w:cs="Arial"/>
                <w:sz w:val="24"/>
                <w:szCs w:val="24"/>
              </w:rPr>
              <w:t xml:space="preserve"> 16</w:t>
            </w:r>
            <w:r w:rsidR="00B44B7F" w:rsidRPr="00D93D3C">
              <w:rPr>
                <w:rFonts w:ascii="Arial" w:hAnsi="Arial" w:cs="Arial"/>
                <w:sz w:val="24"/>
                <w:szCs w:val="24"/>
              </w:rPr>
              <w:t xml:space="preserve"> languages) </w:t>
            </w:r>
            <w:r w:rsidRPr="00D93D3C">
              <w:rPr>
                <w:rFonts w:ascii="Arial" w:hAnsi="Arial" w:cs="Arial"/>
                <w:sz w:val="24"/>
                <w:szCs w:val="24"/>
              </w:rPr>
              <w:t xml:space="preserve">and </w:t>
            </w:r>
            <w:hyperlink r:id="rId10" w:history="1">
              <w:r w:rsidRPr="00D93D3C">
                <w:rPr>
                  <w:rStyle w:val="Hyperlink"/>
                  <w:rFonts w:ascii="Arial" w:hAnsi="Arial" w:cs="Arial"/>
                  <w:sz w:val="24"/>
                  <w:szCs w:val="24"/>
                </w:rPr>
                <w:t>Virtual Children’s Program</w:t>
              </w:r>
            </w:hyperlink>
            <w:r w:rsidR="00B44B7F" w:rsidRPr="00D93D3C">
              <w:rPr>
                <w:rFonts w:ascii="Arial" w:hAnsi="Arial" w:cs="Arial"/>
                <w:sz w:val="24"/>
                <w:szCs w:val="24"/>
              </w:rPr>
              <w:t xml:space="preserve"> (only in French and English)</w:t>
            </w:r>
          </w:p>
          <w:p w14:paraId="5E583178" w14:textId="6C40D966" w:rsidR="00D93D3C" w:rsidRDefault="006325C8" w:rsidP="00D93D3C">
            <w:pPr>
              <w:pStyle w:val="ListParagraph"/>
              <w:numPr>
                <w:ilvl w:val="1"/>
                <w:numId w:val="18"/>
              </w:numPr>
              <w:rPr>
                <w:rFonts w:ascii="Arial" w:hAnsi="Arial" w:cs="Arial"/>
                <w:sz w:val="24"/>
                <w:szCs w:val="24"/>
              </w:rPr>
            </w:pPr>
            <w:r w:rsidRPr="00D93D3C">
              <w:rPr>
                <w:rFonts w:ascii="Arial" w:hAnsi="Arial" w:cs="Arial"/>
                <w:sz w:val="24"/>
                <w:szCs w:val="24"/>
              </w:rPr>
              <w:t>Challenges of not being able to digitally get children's library cards</w:t>
            </w:r>
            <w:r w:rsidR="00B44B7F" w:rsidRPr="00D93D3C">
              <w:rPr>
                <w:rFonts w:ascii="Arial" w:hAnsi="Arial" w:cs="Arial"/>
                <w:sz w:val="24"/>
                <w:szCs w:val="24"/>
              </w:rPr>
              <w:t xml:space="preserve"> – importance and challenge to get physical books into kid's hands</w:t>
            </w:r>
            <w:r w:rsidR="008C166F">
              <w:rPr>
                <w:rFonts w:ascii="Arial" w:hAnsi="Arial" w:cs="Arial"/>
                <w:sz w:val="24"/>
                <w:szCs w:val="24"/>
              </w:rPr>
              <w:t xml:space="preserve"> – suggestion to flag that barrier at provincial level</w:t>
            </w:r>
          </w:p>
          <w:p w14:paraId="2605B7F5" w14:textId="77777777" w:rsidR="00D93D3C" w:rsidRDefault="00B44B7F" w:rsidP="00D93D3C">
            <w:pPr>
              <w:pStyle w:val="ListParagraph"/>
              <w:numPr>
                <w:ilvl w:val="1"/>
                <w:numId w:val="18"/>
              </w:numPr>
              <w:rPr>
                <w:rFonts w:ascii="Arial" w:hAnsi="Arial" w:cs="Arial"/>
                <w:sz w:val="24"/>
                <w:szCs w:val="24"/>
              </w:rPr>
            </w:pPr>
            <w:r w:rsidRPr="00D93D3C">
              <w:rPr>
                <w:rFonts w:ascii="Arial" w:hAnsi="Arial" w:cs="Arial"/>
                <w:sz w:val="24"/>
                <w:szCs w:val="24"/>
              </w:rPr>
              <w:t>Programs supporting school like Homework Help closed, but slowly resume in person and virtually</w:t>
            </w:r>
          </w:p>
          <w:p w14:paraId="5F1EAD40" w14:textId="71764F21" w:rsidR="00D93D3C" w:rsidRDefault="00B44B7F" w:rsidP="00D93D3C">
            <w:pPr>
              <w:pStyle w:val="ListParagraph"/>
              <w:numPr>
                <w:ilvl w:val="1"/>
                <w:numId w:val="18"/>
              </w:numPr>
              <w:rPr>
                <w:rFonts w:ascii="Arial" w:hAnsi="Arial" w:cs="Arial"/>
                <w:sz w:val="24"/>
                <w:szCs w:val="24"/>
              </w:rPr>
            </w:pPr>
            <w:r w:rsidRPr="00D93D3C">
              <w:rPr>
                <w:rFonts w:ascii="Arial" w:hAnsi="Arial" w:cs="Arial"/>
                <w:sz w:val="24"/>
                <w:szCs w:val="24"/>
              </w:rPr>
              <w:t>Pushing forward as advocates for internet and tools</w:t>
            </w:r>
          </w:p>
          <w:p w14:paraId="21A05F56" w14:textId="77777777" w:rsidR="00D93D3C" w:rsidRDefault="00D93D3C" w:rsidP="00D93D3C">
            <w:pPr>
              <w:pStyle w:val="ListParagraph"/>
              <w:numPr>
                <w:ilvl w:val="0"/>
                <w:numId w:val="18"/>
              </w:numPr>
              <w:rPr>
                <w:rFonts w:ascii="Arial" w:hAnsi="Arial" w:cs="Arial"/>
                <w:sz w:val="24"/>
                <w:szCs w:val="24"/>
              </w:rPr>
            </w:pPr>
            <w:r>
              <w:rPr>
                <w:rFonts w:ascii="Arial" w:hAnsi="Arial" w:cs="Arial"/>
                <w:sz w:val="24"/>
                <w:szCs w:val="24"/>
              </w:rPr>
              <w:t>Raising the Village (Tamara Augsten, Children's Services)</w:t>
            </w:r>
          </w:p>
          <w:p w14:paraId="40B8728E" w14:textId="2076202A" w:rsidR="00D93D3C" w:rsidRPr="00D93D3C" w:rsidRDefault="00D93D3C" w:rsidP="00D93D3C">
            <w:pPr>
              <w:pStyle w:val="ListParagraph"/>
              <w:numPr>
                <w:ilvl w:val="1"/>
                <w:numId w:val="18"/>
              </w:numPr>
              <w:rPr>
                <w:rFonts w:ascii="Arial" w:hAnsi="Arial" w:cs="Arial"/>
                <w:sz w:val="24"/>
                <w:szCs w:val="24"/>
              </w:rPr>
            </w:pPr>
            <w:r w:rsidRPr="00D93D3C">
              <w:rPr>
                <w:rFonts w:ascii="Arial" w:hAnsi="Arial" w:cs="Arial"/>
                <w:sz w:val="24"/>
                <w:szCs w:val="24"/>
              </w:rPr>
              <w:t xml:space="preserve">Drew attention to the RTV indicate around access to internet and a computer, and those inequities </w:t>
            </w:r>
            <w:hyperlink r:id="rId11" w:anchor="difficulty-finishing-homework-at-home" w:history="1">
              <w:r w:rsidRPr="00D93D3C">
                <w:rPr>
                  <w:rStyle w:val="Hyperlink"/>
                  <w:rFonts w:ascii="Arial" w:hAnsi="Arial" w:cs="Arial"/>
                  <w:sz w:val="24"/>
                  <w:szCs w:val="24"/>
                </w:rPr>
                <w:t>Access to computer/internet disaggregated data</w:t>
              </w:r>
            </w:hyperlink>
            <w:r w:rsidRPr="00D93D3C">
              <w:rPr>
                <w:rFonts w:ascii="Arial" w:hAnsi="Arial" w:cs="Arial"/>
                <w:sz w:val="24"/>
                <w:szCs w:val="24"/>
              </w:rPr>
              <w:t xml:space="preserve"> on Raising the Village</w:t>
            </w:r>
          </w:p>
          <w:p w14:paraId="7284948C" w14:textId="6B34CE2A" w:rsidR="00D93D3C" w:rsidRDefault="008C166F" w:rsidP="00D93D3C">
            <w:pPr>
              <w:pStyle w:val="ListParagraph"/>
              <w:numPr>
                <w:ilvl w:val="0"/>
                <w:numId w:val="18"/>
              </w:numPr>
              <w:rPr>
                <w:rFonts w:ascii="Arial" w:hAnsi="Arial" w:cs="Arial"/>
                <w:sz w:val="24"/>
                <w:szCs w:val="24"/>
              </w:rPr>
            </w:pPr>
            <w:r>
              <w:rPr>
                <w:rFonts w:ascii="Arial" w:hAnsi="Arial" w:cs="Arial"/>
                <w:sz w:val="24"/>
                <w:szCs w:val="24"/>
              </w:rPr>
              <w:t>Health/LHIN (Sarah</w:t>
            </w:r>
            <w:r w:rsidR="00F52231">
              <w:rPr>
                <w:rFonts w:ascii="Arial" w:hAnsi="Arial" w:cs="Arial"/>
                <w:sz w:val="24"/>
                <w:szCs w:val="24"/>
              </w:rPr>
              <w:t xml:space="preserve"> </w:t>
            </w:r>
            <w:r w:rsidR="00F52231" w:rsidRPr="00AC277E">
              <w:rPr>
                <w:rFonts w:ascii="Arial" w:hAnsi="Arial" w:cs="Arial"/>
                <w:sz w:val="24"/>
                <w:szCs w:val="24"/>
              </w:rPr>
              <w:t>Jimenez</w:t>
            </w:r>
            <w:r w:rsidR="00F52231">
              <w:rPr>
                <w:rFonts w:ascii="Arial" w:hAnsi="Arial" w:cs="Arial"/>
                <w:sz w:val="24"/>
                <w:szCs w:val="24"/>
              </w:rPr>
              <w:t>, Toronto Central LHIN)</w:t>
            </w:r>
          </w:p>
          <w:p w14:paraId="51181F8B" w14:textId="47451EE2" w:rsidR="008C166F" w:rsidRDefault="008C166F" w:rsidP="008C166F">
            <w:pPr>
              <w:pStyle w:val="ListParagraph"/>
              <w:numPr>
                <w:ilvl w:val="1"/>
                <w:numId w:val="18"/>
              </w:numPr>
              <w:rPr>
                <w:rFonts w:ascii="Arial" w:hAnsi="Arial" w:cs="Arial"/>
                <w:sz w:val="24"/>
                <w:szCs w:val="24"/>
              </w:rPr>
            </w:pPr>
            <w:r>
              <w:rPr>
                <w:rFonts w:ascii="Arial" w:hAnsi="Arial" w:cs="Arial"/>
                <w:sz w:val="24"/>
                <w:szCs w:val="24"/>
              </w:rPr>
              <w:t>Continued services with virtual-first approach of care across board</w:t>
            </w:r>
          </w:p>
          <w:p w14:paraId="3C5AE7FA" w14:textId="77777777" w:rsidR="008C166F" w:rsidRDefault="008C166F" w:rsidP="008C166F">
            <w:pPr>
              <w:pStyle w:val="ListParagraph"/>
              <w:numPr>
                <w:ilvl w:val="1"/>
                <w:numId w:val="18"/>
              </w:numPr>
              <w:rPr>
                <w:rFonts w:ascii="Arial" w:hAnsi="Arial" w:cs="Arial"/>
                <w:sz w:val="24"/>
                <w:szCs w:val="24"/>
              </w:rPr>
            </w:pPr>
            <w:r>
              <w:rPr>
                <w:rFonts w:ascii="Arial" w:hAnsi="Arial" w:cs="Arial"/>
                <w:sz w:val="24"/>
                <w:szCs w:val="24"/>
              </w:rPr>
              <w:t>Pediatric populations – lots of work with school boards and families LHINS support in schools</w:t>
            </w:r>
          </w:p>
          <w:p w14:paraId="3B983C67" w14:textId="75FF14A8" w:rsidR="008C166F" w:rsidRPr="008C166F" w:rsidRDefault="008C166F" w:rsidP="008C166F">
            <w:pPr>
              <w:pStyle w:val="ListParagraph"/>
              <w:numPr>
                <w:ilvl w:val="1"/>
                <w:numId w:val="18"/>
              </w:numPr>
              <w:rPr>
                <w:rFonts w:ascii="Arial" w:hAnsi="Arial" w:cs="Arial"/>
                <w:sz w:val="24"/>
                <w:szCs w:val="24"/>
              </w:rPr>
            </w:pPr>
            <w:r w:rsidRPr="008C166F">
              <w:rPr>
                <w:rFonts w:ascii="Arial" w:hAnsi="Arial" w:cs="Arial"/>
                <w:sz w:val="24"/>
                <w:szCs w:val="24"/>
              </w:rPr>
              <w:t>Large community of practice between health and child stakeholders to put together guidelines for school reopening specific to children with medical complexities (</w:t>
            </w:r>
            <w:hyperlink r:id="rId12" w:history="1">
              <w:r w:rsidRPr="008C166F">
                <w:rPr>
                  <w:rStyle w:val="Hyperlink"/>
                  <w:rFonts w:ascii="Arial" w:hAnsi="Arial" w:cs="Arial"/>
                  <w:sz w:val="24"/>
                  <w:szCs w:val="24"/>
                </w:rPr>
                <w:t>Guidelines of the Delivery of Home and Community Care Services for Children with Medical Complexity at School</w:t>
              </w:r>
            </w:hyperlink>
            <w:r>
              <w:rPr>
                <w:rFonts w:ascii="Arial" w:hAnsi="Arial" w:cs="Arial"/>
                <w:sz w:val="24"/>
                <w:szCs w:val="24"/>
              </w:rPr>
              <w:t>)</w:t>
            </w:r>
          </w:p>
          <w:p w14:paraId="6D79CDA0" w14:textId="17B0FBED" w:rsidR="008C166F" w:rsidRDefault="00FE0F9B" w:rsidP="008C166F">
            <w:pPr>
              <w:pStyle w:val="ListParagraph"/>
              <w:numPr>
                <w:ilvl w:val="1"/>
                <w:numId w:val="18"/>
              </w:numPr>
              <w:rPr>
                <w:rFonts w:ascii="Arial" w:hAnsi="Arial" w:cs="Arial"/>
                <w:sz w:val="24"/>
                <w:szCs w:val="24"/>
              </w:rPr>
            </w:pPr>
            <w:r>
              <w:rPr>
                <w:rFonts w:ascii="Arial" w:hAnsi="Arial" w:cs="Arial"/>
                <w:sz w:val="24"/>
                <w:szCs w:val="24"/>
              </w:rPr>
              <w:t>Challenge with respite and lack of respite options for children with medical complexities (programs not opened)</w:t>
            </w:r>
          </w:p>
          <w:p w14:paraId="2D4B15F7" w14:textId="77777777" w:rsidR="00F53A92" w:rsidRDefault="00F53A92" w:rsidP="00F53A92">
            <w:pPr>
              <w:pStyle w:val="ListParagraph"/>
              <w:numPr>
                <w:ilvl w:val="0"/>
                <w:numId w:val="18"/>
              </w:numPr>
              <w:rPr>
                <w:rFonts w:ascii="Arial" w:hAnsi="Arial" w:cs="Arial"/>
                <w:sz w:val="24"/>
                <w:szCs w:val="24"/>
              </w:rPr>
            </w:pPr>
            <w:r>
              <w:rPr>
                <w:rFonts w:ascii="Arial" w:hAnsi="Arial" w:cs="Arial"/>
                <w:sz w:val="24"/>
                <w:szCs w:val="24"/>
              </w:rPr>
              <w:t>Child welfare (Jennifer Miles, CCAS)</w:t>
            </w:r>
          </w:p>
          <w:p w14:paraId="26169812" w14:textId="5D0100C3" w:rsidR="00F53A92" w:rsidRDefault="00F53A92" w:rsidP="00F53A92">
            <w:pPr>
              <w:pStyle w:val="ListParagraph"/>
              <w:numPr>
                <w:ilvl w:val="1"/>
                <w:numId w:val="18"/>
              </w:numPr>
              <w:rPr>
                <w:rFonts w:ascii="Arial" w:hAnsi="Arial" w:cs="Arial"/>
                <w:sz w:val="24"/>
                <w:szCs w:val="24"/>
              </w:rPr>
            </w:pPr>
            <w:r>
              <w:rPr>
                <w:rFonts w:ascii="Arial" w:hAnsi="Arial" w:cs="Arial"/>
                <w:sz w:val="24"/>
                <w:szCs w:val="24"/>
              </w:rPr>
              <w:t>Continue to provide essential in-person services (staff/families supported with PPE), started virtual contacts with service recipients</w:t>
            </w:r>
          </w:p>
          <w:p w14:paraId="4237E6F5" w14:textId="659E37EB" w:rsidR="00F53A92" w:rsidRDefault="00F53A92" w:rsidP="00F53A92">
            <w:pPr>
              <w:pStyle w:val="ListParagraph"/>
              <w:numPr>
                <w:ilvl w:val="1"/>
                <w:numId w:val="18"/>
              </w:numPr>
              <w:rPr>
                <w:rFonts w:ascii="Arial" w:hAnsi="Arial" w:cs="Arial"/>
                <w:sz w:val="24"/>
                <w:szCs w:val="24"/>
              </w:rPr>
            </w:pPr>
            <w:r>
              <w:rPr>
                <w:rFonts w:ascii="Arial" w:hAnsi="Arial" w:cs="Arial"/>
                <w:sz w:val="24"/>
                <w:szCs w:val="24"/>
              </w:rPr>
              <w:t xml:space="preserve">Access and community visits programs resuming, but continuing virtual programming as can be in-depth and longer versus </w:t>
            </w:r>
            <w:r w:rsidR="00C37B3F">
              <w:rPr>
                <w:rFonts w:ascii="Arial" w:hAnsi="Arial" w:cs="Arial"/>
                <w:sz w:val="24"/>
                <w:szCs w:val="24"/>
              </w:rPr>
              <w:t>physically distance in person services</w:t>
            </w:r>
          </w:p>
          <w:p w14:paraId="3AA0207B" w14:textId="23A161CA" w:rsidR="00F53A92" w:rsidRDefault="00F53A92" w:rsidP="00F53A92">
            <w:pPr>
              <w:pStyle w:val="ListParagraph"/>
              <w:numPr>
                <w:ilvl w:val="1"/>
                <w:numId w:val="18"/>
              </w:numPr>
              <w:rPr>
                <w:rFonts w:ascii="Arial" w:hAnsi="Arial" w:cs="Arial"/>
                <w:sz w:val="24"/>
                <w:szCs w:val="24"/>
              </w:rPr>
            </w:pPr>
            <w:r>
              <w:rPr>
                <w:rFonts w:ascii="Arial" w:hAnsi="Arial" w:cs="Arial"/>
                <w:sz w:val="24"/>
                <w:szCs w:val="24"/>
              </w:rPr>
              <w:t>Provided technology to families in the community</w:t>
            </w:r>
          </w:p>
          <w:p w14:paraId="01D422FE" w14:textId="088BE710" w:rsidR="00C37B3F" w:rsidRDefault="00C37B3F" w:rsidP="00F53A92">
            <w:pPr>
              <w:pStyle w:val="ListParagraph"/>
              <w:numPr>
                <w:ilvl w:val="1"/>
                <w:numId w:val="18"/>
              </w:numPr>
              <w:rPr>
                <w:rFonts w:ascii="Arial" w:hAnsi="Arial" w:cs="Arial"/>
                <w:sz w:val="24"/>
                <w:szCs w:val="24"/>
              </w:rPr>
            </w:pPr>
            <w:r>
              <w:rPr>
                <w:rFonts w:ascii="Arial" w:hAnsi="Arial" w:cs="Arial"/>
                <w:sz w:val="24"/>
                <w:szCs w:val="24"/>
              </w:rPr>
              <w:t>Access program has resumed, school conferencing, runny noses and symptoms management</w:t>
            </w:r>
          </w:p>
          <w:p w14:paraId="1EE4C302" w14:textId="6513897A" w:rsidR="003C3698" w:rsidRPr="003C3698" w:rsidRDefault="00FE5C0D" w:rsidP="003C3698">
            <w:pPr>
              <w:pStyle w:val="ListParagraph"/>
              <w:numPr>
                <w:ilvl w:val="1"/>
                <w:numId w:val="18"/>
              </w:numPr>
              <w:rPr>
                <w:rFonts w:ascii="Arial" w:hAnsi="Arial" w:cs="Arial"/>
                <w:sz w:val="24"/>
                <w:szCs w:val="24"/>
              </w:rPr>
            </w:pPr>
            <w:r>
              <w:rPr>
                <w:rFonts w:ascii="Arial" w:hAnsi="Arial" w:cs="Arial"/>
                <w:sz w:val="24"/>
                <w:szCs w:val="24"/>
              </w:rPr>
              <w:lastRenderedPageBreak/>
              <w:t>Increase in DV, lots of other services had to shut down in person services, so child welfare one of only systems continuing in person care, had to change services (like groceries, touch base, etc)</w:t>
            </w:r>
            <w:r w:rsidR="00010D45">
              <w:rPr>
                <w:rFonts w:ascii="Arial" w:hAnsi="Arial" w:cs="Arial"/>
                <w:sz w:val="24"/>
                <w:szCs w:val="24"/>
              </w:rPr>
              <w:t xml:space="preserve"> – positive feedback and learned a lot that will be incorporated into </w:t>
            </w:r>
            <w:r w:rsidR="003C3698">
              <w:rPr>
                <w:rFonts w:ascii="Arial" w:hAnsi="Arial" w:cs="Arial"/>
                <w:sz w:val="24"/>
                <w:szCs w:val="24"/>
              </w:rPr>
              <w:t>practice</w:t>
            </w:r>
          </w:p>
          <w:p w14:paraId="3192FA05" w14:textId="77777777" w:rsidR="00D477E9" w:rsidRPr="00AC277E" w:rsidRDefault="00D477E9" w:rsidP="00D37061">
            <w:pPr>
              <w:rPr>
                <w:rFonts w:ascii="Arial" w:hAnsi="Arial" w:cs="Arial"/>
                <w:sz w:val="24"/>
                <w:szCs w:val="24"/>
              </w:rPr>
            </w:pPr>
          </w:p>
        </w:tc>
        <w:tc>
          <w:tcPr>
            <w:tcW w:w="3510" w:type="dxa"/>
          </w:tcPr>
          <w:p w14:paraId="0EE10981" w14:textId="77777777" w:rsidR="001F3009" w:rsidRPr="008C166F" w:rsidRDefault="008C166F" w:rsidP="004E11C3">
            <w:pPr>
              <w:rPr>
                <w:rFonts w:ascii="Arial" w:hAnsi="Arial" w:cs="Arial"/>
                <w:b/>
                <w:sz w:val="24"/>
                <w:szCs w:val="24"/>
              </w:rPr>
            </w:pPr>
            <w:r w:rsidRPr="008C166F">
              <w:rPr>
                <w:rFonts w:ascii="Arial" w:hAnsi="Arial" w:cs="Arial"/>
                <w:b/>
                <w:sz w:val="24"/>
                <w:szCs w:val="24"/>
              </w:rPr>
              <w:lastRenderedPageBreak/>
              <w:t>Next steps</w:t>
            </w:r>
          </w:p>
          <w:p w14:paraId="51246EBF" w14:textId="77777777" w:rsidR="008C166F" w:rsidRDefault="008C166F" w:rsidP="004E11C3">
            <w:pPr>
              <w:rPr>
                <w:rFonts w:ascii="Arial" w:hAnsi="Arial" w:cs="Arial"/>
                <w:sz w:val="24"/>
                <w:szCs w:val="24"/>
              </w:rPr>
            </w:pPr>
          </w:p>
          <w:p w14:paraId="7DB97ECF" w14:textId="77777777" w:rsidR="008C166F" w:rsidRDefault="008C166F" w:rsidP="004E11C3">
            <w:pPr>
              <w:rPr>
                <w:rFonts w:ascii="Arial" w:hAnsi="Arial" w:cs="Arial"/>
                <w:sz w:val="24"/>
                <w:szCs w:val="24"/>
              </w:rPr>
            </w:pPr>
            <w:r>
              <w:rPr>
                <w:rFonts w:ascii="Arial" w:hAnsi="Arial" w:cs="Arial"/>
                <w:sz w:val="24"/>
                <w:szCs w:val="24"/>
              </w:rPr>
              <w:t>Suggestion to discuss in person services at TCFN table and how different sectors are navigating</w:t>
            </w:r>
          </w:p>
          <w:p w14:paraId="6736270F" w14:textId="77777777" w:rsidR="0011285D" w:rsidRDefault="0011285D" w:rsidP="004E11C3">
            <w:pPr>
              <w:rPr>
                <w:rFonts w:ascii="Arial" w:hAnsi="Arial" w:cs="Arial"/>
                <w:sz w:val="24"/>
                <w:szCs w:val="24"/>
              </w:rPr>
            </w:pPr>
          </w:p>
          <w:p w14:paraId="23854E1B" w14:textId="44637136" w:rsidR="0011285D" w:rsidRDefault="0011285D" w:rsidP="004E11C3">
            <w:pPr>
              <w:rPr>
                <w:rFonts w:ascii="Arial" w:hAnsi="Arial" w:cs="Arial"/>
                <w:sz w:val="24"/>
                <w:szCs w:val="24"/>
              </w:rPr>
            </w:pPr>
            <w:r>
              <w:rPr>
                <w:rFonts w:ascii="Arial" w:hAnsi="Arial" w:cs="Arial"/>
                <w:sz w:val="24"/>
                <w:szCs w:val="24"/>
              </w:rPr>
              <w:t>Suggestion to look at RTV data as well as TPH data on COVID-19 hot spots</w:t>
            </w:r>
          </w:p>
          <w:p w14:paraId="5042BAD7" w14:textId="77777777" w:rsidR="008C166F" w:rsidRDefault="008C166F" w:rsidP="004E11C3">
            <w:pPr>
              <w:rPr>
                <w:rFonts w:ascii="Arial" w:hAnsi="Arial" w:cs="Arial"/>
                <w:sz w:val="24"/>
                <w:szCs w:val="24"/>
              </w:rPr>
            </w:pPr>
          </w:p>
          <w:p w14:paraId="2013E3DC" w14:textId="77777777" w:rsidR="008C166F" w:rsidRDefault="008C166F" w:rsidP="004E11C3">
            <w:pPr>
              <w:rPr>
                <w:rFonts w:ascii="Arial" w:hAnsi="Arial" w:cs="Arial"/>
                <w:b/>
                <w:sz w:val="24"/>
                <w:szCs w:val="24"/>
              </w:rPr>
            </w:pPr>
            <w:r w:rsidRPr="008C166F">
              <w:rPr>
                <w:rFonts w:ascii="Arial" w:hAnsi="Arial" w:cs="Arial"/>
                <w:b/>
                <w:sz w:val="24"/>
                <w:szCs w:val="24"/>
              </w:rPr>
              <w:t>Resources/links</w:t>
            </w:r>
          </w:p>
          <w:p w14:paraId="12B93130" w14:textId="77777777" w:rsidR="008C166F" w:rsidRDefault="008C166F" w:rsidP="004E11C3">
            <w:pPr>
              <w:rPr>
                <w:rFonts w:ascii="Arial" w:hAnsi="Arial" w:cs="Arial"/>
                <w:b/>
                <w:sz w:val="24"/>
                <w:szCs w:val="24"/>
              </w:rPr>
            </w:pPr>
          </w:p>
          <w:p w14:paraId="691BE87C" w14:textId="77777777" w:rsidR="008C166F" w:rsidRDefault="001E1E55" w:rsidP="008C166F">
            <w:pPr>
              <w:pStyle w:val="ListParagraph"/>
              <w:numPr>
                <w:ilvl w:val="0"/>
                <w:numId w:val="19"/>
              </w:numPr>
              <w:spacing w:line="240" w:lineRule="auto"/>
              <w:ind w:left="342"/>
              <w:contextualSpacing w:val="0"/>
              <w:rPr>
                <w:rFonts w:ascii="Arial" w:hAnsi="Arial" w:cs="Arial"/>
                <w:sz w:val="24"/>
                <w:szCs w:val="24"/>
              </w:rPr>
            </w:pPr>
            <w:hyperlink r:id="rId13" w:anchor="difficulty-finishing-homework-at-home" w:history="1">
              <w:r w:rsidR="008C166F">
                <w:rPr>
                  <w:rStyle w:val="Hyperlink"/>
                  <w:rFonts w:ascii="Arial" w:hAnsi="Arial" w:cs="Arial"/>
                  <w:sz w:val="24"/>
                  <w:szCs w:val="24"/>
                </w:rPr>
                <w:t>Access to computer/internet disaggregated data</w:t>
              </w:r>
            </w:hyperlink>
            <w:r w:rsidR="008C166F">
              <w:rPr>
                <w:rFonts w:ascii="Arial" w:hAnsi="Arial" w:cs="Arial"/>
                <w:sz w:val="24"/>
                <w:szCs w:val="24"/>
              </w:rPr>
              <w:t xml:space="preserve"> on Raising the Village</w:t>
            </w:r>
          </w:p>
          <w:p w14:paraId="6EB2DCA6" w14:textId="77777777" w:rsidR="008C166F" w:rsidRDefault="008C166F" w:rsidP="008C166F">
            <w:pPr>
              <w:pStyle w:val="ListParagraph"/>
              <w:numPr>
                <w:ilvl w:val="0"/>
                <w:numId w:val="19"/>
              </w:numPr>
              <w:spacing w:line="240" w:lineRule="auto"/>
              <w:ind w:left="342"/>
              <w:contextualSpacing w:val="0"/>
              <w:rPr>
                <w:rFonts w:ascii="Arial" w:hAnsi="Arial" w:cs="Arial"/>
                <w:sz w:val="24"/>
                <w:szCs w:val="24"/>
              </w:rPr>
            </w:pPr>
            <w:r>
              <w:rPr>
                <w:rFonts w:ascii="Arial" w:hAnsi="Arial" w:cs="Arial"/>
                <w:sz w:val="24"/>
                <w:szCs w:val="24"/>
              </w:rPr>
              <w:t xml:space="preserve">Toronto Public Library’s </w:t>
            </w:r>
            <w:hyperlink r:id="rId14" w:history="1">
              <w:r>
                <w:rPr>
                  <w:rStyle w:val="Hyperlink"/>
                  <w:rFonts w:ascii="Arial" w:hAnsi="Arial" w:cs="Arial"/>
                  <w:sz w:val="24"/>
                  <w:szCs w:val="24"/>
                </w:rPr>
                <w:t>Dial a Story program</w:t>
              </w:r>
            </w:hyperlink>
            <w:r>
              <w:rPr>
                <w:rFonts w:ascii="Arial" w:hAnsi="Arial" w:cs="Arial"/>
                <w:sz w:val="24"/>
                <w:szCs w:val="24"/>
              </w:rPr>
              <w:t xml:space="preserve"> and </w:t>
            </w:r>
            <w:hyperlink r:id="rId15" w:history="1">
              <w:r>
                <w:rPr>
                  <w:rStyle w:val="Hyperlink"/>
                  <w:rFonts w:ascii="Arial" w:hAnsi="Arial" w:cs="Arial"/>
                  <w:sz w:val="24"/>
                  <w:szCs w:val="24"/>
                </w:rPr>
                <w:t>Virtual Children’s Program</w:t>
              </w:r>
            </w:hyperlink>
          </w:p>
          <w:p w14:paraId="5EC7B2F4" w14:textId="77777777" w:rsidR="008C166F" w:rsidRDefault="001E1E55" w:rsidP="008C166F">
            <w:pPr>
              <w:pStyle w:val="ListParagraph"/>
              <w:numPr>
                <w:ilvl w:val="0"/>
                <w:numId w:val="19"/>
              </w:numPr>
              <w:spacing w:line="240" w:lineRule="auto"/>
              <w:ind w:left="342"/>
              <w:contextualSpacing w:val="0"/>
              <w:rPr>
                <w:rFonts w:ascii="Arial" w:hAnsi="Arial" w:cs="Arial"/>
                <w:sz w:val="24"/>
                <w:szCs w:val="24"/>
              </w:rPr>
            </w:pPr>
            <w:hyperlink r:id="rId16" w:history="1">
              <w:r w:rsidR="008C166F">
                <w:rPr>
                  <w:rStyle w:val="Hyperlink"/>
                  <w:rFonts w:ascii="Arial" w:hAnsi="Arial" w:cs="Arial"/>
                  <w:sz w:val="24"/>
                  <w:szCs w:val="24"/>
                </w:rPr>
                <w:t>Guidelines of the Delivery of Home and Community Care Services for Children with Medical Complexity at School</w:t>
              </w:r>
            </w:hyperlink>
            <w:r w:rsidR="008C166F">
              <w:rPr>
                <w:rFonts w:ascii="Arial" w:hAnsi="Arial" w:cs="Arial"/>
                <w:sz w:val="24"/>
                <w:szCs w:val="24"/>
              </w:rPr>
              <w:t xml:space="preserve"> </w:t>
            </w:r>
          </w:p>
          <w:p w14:paraId="6E8E515A" w14:textId="5AD1075A" w:rsidR="008C166F" w:rsidRPr="008C166F" w:rsidRDefault="008C166F" w:rsidP="004E11C3">
            <w:pPr>
              <w:rPr>
                <w:rFonts w:ascii="Arial" w:hAnsi="Arial" w:cs="Arial"/>
                <w:b/>
                <w:sz w:val="24"/>
                <w:szCs w:val="24"/>
              </w:rPr>
            </w:pPr>
          </w:p>
        </w:tc>
      </w:tr>
      <w:tr w:rsidR="00252081" w:rsidRPr="00AC277E" w14:paraId="798FE632" w14:textId="77777777" w:rsidTr="00D15676">
        <w:tc>
          <w:tcPr>
            <w:tcW w:w="7470" w:type="dxa"/>
          </w:tcPr>
          <w:p w14:paraId="4CB4EDDD" w14:textId="1008DE89"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lastRenderedPageBreak/>
              <w:t>3. Check in with TCFN Strategic Goals</w:t>
            </w:r>
          </w:p>
          <w:p w14:paraId="417769E6" w14:textId="77777777"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t>3.1 Update on work of the tables and advisories</w:t>
            </w:r>
          </w:p>
          <w:p w14:paraId="3289FCDA" w14:textId="77777777" w:rsidR="00010D45" w:rsidRDefault="00010D45" w:rsidP="00010D45">
            <w:pPr>
              <w:widowControl w:val="0"/>
              <w:autoSpaceDE w:val="0"/>
              <w:autoSpaceDN w:val="0"/>
              <w:adjustRightInd w:val="0"/>
              <w:rPr>
                <w:rFonts w:ascii="Arial" w:hAnsi="Arial" w:cs="Arial"/>
                <w:b/>
                <w:sz w:val="24"/>
                <w:szCs w:val="24"/>
              </w:rPr>
            </w:pPr>
          </w:p>
          <w:p w14:paraId="5DBCB35F" w14:textId="12B8C9B1"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t>Online Portal</w:t>
            </w:r>
            <w:r w:rsidR="009C040D">
              <w:rPr>
                <w:rFonts w:ascii="Arial" w:hAnsi="Arial" w:cs="Arial"/>
                <w:b/>
                <w:sz w:val="24"/>
                <w:szCs w:val="24"/>
              </w:rPr>
              <w:t xml:space="preserve"> (Nancy Hendy and Brenda </w:t>
            </w:r>
            <w:r w:rsidR="009C040D" w:rsidRPr="009C040D">
              <w:rPr>
                <w:rFonts w:ascii="Arial" w:hAnsi="Arial" w:cs="Arial"/>
                <w:b/>
                <w:sz w:val="24"/>
                <w:szCs w:val="24"/>
              </w:rPr>
              <w:t>Weitzner)</w:t>
            </w:r>
            <w:r w:rsidR="009C040D">
              <w:rPr>
                <w:rFonts w:ascii="Arial" w:hAnsi="Arial" w:cs="Arial"/>
                <w:b/>
                <w:sz w:val="24"/>
                <w:szCs w:val="24"/>
              </w:rPr>
              <w:t xml:space="preserve"> </w:t>
            </w:r>
          </w:p>
          <w:p w14:paraId="6A0E560A" w14:textId="77777777" w:rsidR="00010D45" w:rsidRDefault="009C040D" w:rsidP="00010D45">
            <w:pPr>
              <w:pStyle w:val="ListParagraph"/>
              <w:widowControl w:val="0"/>
              <w:numPr>
                <w:ilvl w:val="0"/>
                <w:numId w:val="20"/>
              </w:numPr>
              <w:autoSpaceDE w:val="0"/>
              <w:autoSpaceDN w:val="0"/>
              <w:adjustRightInd w:val="0"/>
              <w:rPr>
                <w:rFonts w:ascii="Arial" w:hAnsi="Arial" w:cs="Arial"/>
                <w:sz w:val="24"/>
                <w:szCs w:val="24"/>
              </w:rPr>
            </w:pPr>
            <w:r>
              <w:rPr>
                <w:rFonts w:ascii="Arial" w:hAnsi="Arial" w:cs="Arial"/>
                <w:sz w:val="24"/>
                <w:szCs w:val="24"/>
              </w:rPr>
              <w:t>Working table has not met since March, but online portal development continued during COVID-19</w:t>
            </w:r>
          </w:p>
          <w:p w14:paraId="2B6E4B29" w14:textId="409495EF" w:rsidR="009C040D" w:rsidRDefault="007B54A8" w:rsidP="00010D45">
            <w:pPr>
              <w:pStyle w:val="ListParagraph"/>
              <w:widowControl w:val="0"/>
              <w:numPr>
                <w:ilvl w:val="0"/>
                <w:numId w:val="20"/>
              </w:numPr>
              <w:autoSpaceDE w:val="0"/>
              <w:autoSpaceDN w:val="0"/>
              <w:adjustRightInd w:val="0"/>
              <w:rPr>
                <w:rFonts w:ascii="Arial" w:hAnsi="Arial" w:cs="Arial"/>
                <w:sz w:val="24"/>
                <w:szCs w:val="24"/>
              </w:rPr>
            </w:pPr>
            <w:r>
              <w:rPr>
                <w:rFonts w:ascii="Arial" w:hAnsi="Arial" w:cs="Arial"/>
                <w:sz w:val="24"/>
                <w:szCs w:val="24"/>
              </w:rPr>
              <w:t>Past work</w:t>
            </w:r>
            <w:r w:rsidR="009C040D">
              <w:rPr>
                <w:rFonts w:ascii="Arial" w:hAnsi="Arial" w:cs="Arial"/>
                <w:sz w:val="24"/>
                <w:szCs w:val="24"/>
              </w:rPr>
              <w:t>, looked at other regional models, worked on service category and sub-categories for development for the portal</w:t>
            </w:r>
          </w:p>
          <w:p w14:paraId="1F48C85E" w14:textId="1DBCCBE5" w:rsidR="007B54A8" w:rsidRDefault="007B54A8" w:rsidP="00010D45">
            <w:pPr>
              <w:pStyle w:val="ListParagraph"/>
              <w:widowControl w:val="0"/>
              <w:numPr>
                <w:ilvl w:val="0"/>
                <w:numId w:val="20"/>
              </w:numPr>
              <w:autoSpaceDE w:val="0"/>
              <w:autoSpaceDN w:val="0"/>
              <w:adjustRightInd w:val="0"/>
              <w:rPr>
                <w:rFonts w:ascii="Arial" w:hAnsi="Arial" w:cs="Arial"/>
                <w:sz w:val="24"/>
                <w:szCs w:val="24"/>
              </w:rPr>
            </w:pPr>
            <w:r>
              <w:rPr>
                <w:rFonts w:ascii="Arial" w:hAnsi="Arial" w:cs="Arial"/>
                <w:sz w:val="24"/>
                <w:szCs w:val="24"/>
              </w:rPr>
              <w:t>Since COVID-19, looked at the data sources (211 data primary source) and got a small 211 data sample to test the categories, and using Tableau to map the data and test categories</w:t>
            </w:r>
          </w:p>
          <w:p w14:paraId="107E8A4D" w14:textId="58B8BA57" w:rsidR="007B54A8" w:rsidRPr="00010D45" w:rsidRDefault="007B54A8" w:rsidP="00010D45">
            <w:pPr>
              <w:pStyle w:val="ListParagraph"/>
              <w:widowControl w:val="0"/>
              <w:numPr>
                <w:ilvl w:val="0"/>
                <w:numId w:val="20"/>
              </w:numPr>
              <w:autoSpaceDE w:val="0"/>
              <w:autoSpaceDN w:val="0"/>
              <w:adjustRightInd w:val="0"/>
              <w:rPr>
                <w:rFonts w:ascii="Arial" w:hAnsi="Arial" w:cs="Arial"/>
                <w:sz w:val="24"/>
                <w:szCs w:val="24"/>
              </w:rPr>
            </w:pPr>
            <w:r>
              <w:rPr>
                <w:rFonts w:ascii="Arial" w:hAnsi="Arial" w:cs="Arial"/>
                <w:sz w:val="24"/>
                <w:szCs w:val="24"/>
              </w:rPr>
              <w:t>Next steps – look at data map, do prototyping and identify data gaps; table will meet again on October 14 to discuss prototype and get table to invest in identifying data gaps</w:t>
            </w:r>
          </w:p>
          <w:p w14:paraId="4307A93B" w14:textId="77777777" w:rsidR="00010D45" w:rsidRDefault="00010D45" w:rsidP="00010D45">
            <w:pPr>
              <w:widowControl w:val="0"/>
              <w:autoSpaceDE w:val="0"/>
              <w:autoSpaceDN w:val="0"/>
              <w:adjustRightInd w:val="0"/>
              <w:rPr>
                <w:rFonts w:ascii="Arial" w:hAnsi="Arial" w:cs="Arial"/>
                <w:b/>
                <w:sz w:val="24"/>
                <w:szCs w:val="24"/>
              </w:rPr>
            </w:pPr>
          </w:p>
          <w:p w14:paraId="09BE5E5E" w14:textId="77777777" w:rsidR="00E30D3E" w:rsidRPr="00E30D3E" w:rsidRDefault="00E30D3E" w:rsidP="00010D45">
            <w:pPr>
              <w:widowControl w:val="0"/>
              <w:autoSpaceDE w:val="0"/>
              <w:autoSpaceDN w:val="0"/>
              <w:adjustRightInd w:val="0"/>
              <w:rPr>
                <w:rFonts w:ascii="Arial" w:hAnsi="Arial" w:cs="Arial"/>
                <w:sz w:val="24"/>
                <w:szCs w:val="24"/>
              </w:rPr>
            </w:pPr>
            <w:r w:rsidRPr="00E30D3E">
              <w:rPr>
                <w:rFonts w:ascii="Arial" w:hAnsi="Arial" w:cs="Arial"/>
                <w:sz w:val="24"/>
                <w:szCs w:val="24"/>
              </w:rPr>
              <w:t>Discussion</w:t>
            </w:r>
          </w:p>
          <w:p w14:paraId="0166FCE7" w14:textId="4C6CE3E5" w:rsidR="00E30D3E" w:rsidRPr="00E157AC" w:rsidRDefault="00E157AC" w:rsidP="00E30D3E">
            <w:pPr>
              <w:pStyle w:val="ListParagraph"/>
              <w:widowControl w:val="0"/>
              <w:numPr>
                <w:ilvl w:val="0"/>
                <w:numId w:val="21"/>
              </w:numPr>
              <w:autoSpaceDE w:val="0"/>
              <w:autoSpaceDN w:val="0"/>
              <w:adjustRightInd w:val="0"/>
              <w:rPr>
                <w:rFonts w:ascii="Arial" w:hAnsi="Arial" w:cs="Arial"/>
                <w:sz w:val="24"/>
                <w:szCs w:val="24"/>
              </w:rPr>
            </w:pPr>
            <w:r w:rsidRPr="00E157AC">
              <w:rPr>
                <w:rFonts w:ascii="Arial" w:hAnsi="Arial" w:cs="Arial"/>
                <w:sz w:val="24"/>
                <w:szCs w:val="24"/>
              </w:rPr>
              <w:t xml:space="preserve">Ask the portal team to come back to TCFN steering committee </w:t>
            </w:r>
            <w:r>
              <w:rPr>
                <w:rFonts w:ascii="Arial" w:hAnsi="Arial" w:cs="Arial"/>
                <w:sz w:val="24"/>
                <w:szCs w:val="24"/>
              </w:rPr>
              <w:t>with visual mock-up of the portal for direction</w:t>
            </w:r>
          </w:p>
          <w:p w14:paraId="17F40FFB" w14:textId="77777777" w:rsidR="00010D45" w:rsidRPr="00010D45" w:rsidRDefault="00010D45" w:rsidP="00010D45">
            <w:pPr>
              <w:widowControl w:val="0"/>
              <w:autoSpaceDE w:val="0"/>
              <w:autoSpaceDN w:val="0"/>
              <w:adjustRightInd w:val="0"/>
              <w:rPr>
                <w:rFonts w:ascii="Arial" w:hAnsi="Arial" w:cs="Arial"/>
                <w:b/>
                <w:sz w:val="24"/>
                <w:szCs w:val="24"/>
              </w:rPr>
            </w:pPr>
          </w:p>
          <w:p w14:paraId="2B3A393A" w14:textId="77777777"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t>Screening</w:t>
            </w:r>
          </w:p>
          <w:p w14:paraId="54D89D3C" w14:textId="4EBB2E9F" w:rsidR="00010D45" w:rsidRDefault="00E157AC" w:rsidP="00E157AC">
            <w:pPr>
              <w:pStyle w:val="ListParagraph"/>
              <w:widowControl w:val="0"/>
              <w:numPr>
                <w:ilvl w:val="0"/>
                <w:numId w:val="21"/>
              </w:numPr>
              <w:autoSpaceDE w:val="0"/>
              <w:autoSpaceDN w:val="0"/>
              <w:adjustRightInd w:val="0"/>
              <w:rPr>
                <w:rFonts w:ascii="Arial" w:hAnsi="Arial" w:cs="Arial"/>
                <w:sz w:val="24"/>
                <w:szCs w:val="24"/>
              </w:rPr>
            </w:pPr>
            <w:r>
              <w:rPr>
                <w:rFonts w:ascii="Arial" w:hAnsi="Arial" w:cs="Arial"/>
                <w:sz w:val="24"/>
                <w:szCs w:val="24"/>
              </w:rPr>
              <w:t xml:space="preserve">Screening table has not convened since last six months, many partners from health and public health sector </w:t>
            </w:r>
          </w:p>
          <w:p w14:paraId="267BB993" w14:textId="00D38734" w:rsidR="00E157AC" w:rsidRDefault="00E157AC" w:rsidP="00E157AC">
            <w:pPr>
              <w:pStyle w:val="ListParagraph"/>
              <w:widowControl w:val="0"/>
              <w:numPr>
                <w:ilvl w:val="0"/>
                <w:numId w:val="21"/>
              </w:numPr>
              <w:autoSpaceDE w:val="0"/>
              <w:autoSpaceDN w:val="0"/>
              <w:adjustRightInd w:val="0"/>
              <w:rPr>
                <w:rFonts w:ascii="Arial" w:hAnsi="Arial" w:cs="Arial"/>
                <w:sz w:val="24"/>
                <w:szCs w:val="24"/>
              </w:rPr>
            </w:pPr>
            <w:r>
              <w:rPr>
                <w:rFonts w:ascii="Arial" w:hAnsi="Arial" w:cs="Arial"/>
                <w:sz w:val="24"/>
                <w:szCs w:val="24"/>
              </w:rPr>
              <w:t xml:space="preserve">Conveners </w:t>
            </w:r>
            <w:r w:rsidR="00923E0D">
              <w:rPr>
                <w:rFonts w:ascii="Arial" w:hAnsi="Arial" w:cs="Arial"/>
                <w:sz w:val="24"/>
                <w:szCs w:val="24"/>
              </w:rPr>
              <w:t>discussed starting to meet again in the fall and discuss how to change the model to be virtual</w:t>
            </w:r>
          </w:p>
          <w:p w14:paraId="7DF85BCE" w14:textId="768B27CF" w:rsidR="00E157AC" w:rsidRDefault="00923E0D" w:rsidP="00E157AC">
            <w:pPr>
              <w:pStyle w:val="ListParagraph"/>
              <w:widowControl w:val="0"/>
              <w:numPr>
                <w:ilvl w:val="0"/>
                <w:numId w:val="21"/>
              </w:numPr>
              <w:autoSpaceDE w:val="0"/>
              <w:autoSpaceDN w:val="0"/>
              <w:adjustRightInd w:val="0"/>
              <w:rPr>
                <w:rFonts w:ascii="Arial" w:hAnsi="Arial" w:cs="Arial"/>
                <w:sz w:val="24"/>
                <w:szCs w:val="24"/>
              </w:rPr>
            </w:pPr>
            <w:r>
              <w:rPr>
                <w:rFonts w:ascii="Arial" w:hAnsi="Arial" w:cs="Arial"/>
                <w:sz w:val="24"/>
                <w:szCs w:val="24"/>
              </w:rPr>
              <w:t xml:space="preserve">Recap of the recruitment and training that happened prior to COVID-19, and hoping to regroup and energize in not too distant future </w:t>
            </w:r>
          </w:p>
          <w:p w14:paraId="3294EB48" w14:textId="76DCA866" w:rsidR="002E3CB7" w:rsidRDefault="002E3CB7" w:rsidP="00E157AC">
            <w:pPr>
              <w:pStyle w:val="ListParagraph"/>
              <w:widowControl w:val="0"/>
              <w:numPr>
                <w:ilvl w:val="0"/>
                <w:numId w:val="21"/>
              </w:numPr>
              <w:autoSpaceDE w:val="0"/>
              <w:autoSpaceDN w:val="0"/>
              <w:adjustRightInd w:val="0"/>
              <w:rPr>
                <w:rFonts w:ascii="Arial" w:hAnsi="Arial" w:cs="Arial"/>
                <w:sz w:val="24"/>
                <w:szCs w:val="24"/>
              </w:rPr>
            </w:pPr>
            <w:r>
              <w:rPr>
                <w:rFonts w:ascii="Arial" w:hAnsi="Arial" w:cs="Arial"/>
                <w:sz w:val="24"/>
                <w:szCs w:val="24"/>
              </w:rPr>
              <w:t>Challenge that with COVID-19 families have less access to screening professionals, less eyes on children right now</w:t>
            </w:r>
          </w:p>
          <w:p w14:paraId="53833040" w14:textId="77777777" w:rsidR="00923E0D" w:rsidRDefault="00923E0D" w:rsidP="00923E0D">
            <w:pPr>
              <w:widowControl w:val="0"/>
              <w:autoSpaceDE w:val="0"/>
              <w:autoSpaceDN w:val="0"/>
              <w:adjustRightInd w:val="0"/>
              <w:rPr>
                <w:rFonts w:ascii="Arial" w:hAnsi="Arial" w:cs="Arial"/>
                <w:sz w:val="24"/>
                <w:szCs w:val="24"/>
              </w:rPr>
            </w:pPr>
          </w:p>
          <w:p w14:paraId="79CE686B" w14:textId="77777777" w:rsidR="00923E0D" w:rsidRDefault="00923E0D" w:rsidP="00923E0D">
            <w:pPr>
              <w:widowControl w:val="0"/>
              <w:autoSpaceDE w:val="0"/>
              <w:autoSpaceDN w:val="0"/>
              <w:adjustRightInd w:val="0"/>
              <w:rPr>
                <w:rFonts w:ascii="Arial" w:hAnsi="Arial" w:cs="Arial"/>
                <w:sz w:val="24"/>
                <w:szCs w:val="24"/>
              </w:rPr>
            </w:pPr>
            <w:r>
              <w:rPr>
                <w:rFonts w:ascii="Arial" w:hAnsi="Arial" w:cs="Arial"/>
                <w:sz w:val="24"/>
                <w:szCs w:val="24"/>
              </w:rPr>
              <w:t>Discussion</w:t>
            </w:r>
          </w:p>
          <w:p w14:paraId="7E88BC04" w14:textId="79CDEEAD" w:rsidR="00923E0D" w:rsidRDefault="00923E0D" w:rsidP="00923E0D">
            <w:pPr>
              <w:pStyle w:val="ListParagraph"/>
              <w:widowControl w:val="0"/>
              <w:numPr>
                <w:ilvl w:val="0"/>
                <w:numId w:val="22"/>
              </w:numPr>
              <w:autoSpaceDE w:val="0"/>
              <w:autoSpaceDN w:val="0"/>
              <w:adjustRightInd w:val="0"/>
              <w:rPr>
                <w:rFonts w:ascii="Arial" w:hAnsi="Arial" w:cs="Arial"/>
                <w:sz w:val="24"/>
                <w:szCs w:val="24"/>
              </w:rPr>
            </w:pPr>
            <w:r>
              <w:rPr>
                <w:rFonts w:ascii="Arial" w:hAnsi="Arial" w:cs="Arial"/>
                <w:sz w:val="24"/>
                <w:szCs w:val="24"/>
              </w:rPr>
              <w:t>Table can come back to steering committee to get direction on what are the next steps for this table and guide the direction</w:t>
            </w:r>
          </w:p>
          <w:p w14:paraId="036383DE" w14:textId="07D4F415" w:rsidR="002E3CB7" w:rsidRDefault="002E3CB7" w:rsidP="00923E0D">
            <w:pPr>
              <w:pStyle w:val="ListParagraph"/>
              <w:widowControl w:val="0"/>
              <w:numPr>
                <w:ilvl w:val="0"/>
                <w:numId w:val="22"/>
              </w:numPr>
              <w:autoSpaceDE w:val="0"/>
              <w:autoSpaceDN w:val="0"/>
              <w:adjustRightInd w:val="0"/>
              <w:rPr>
                <w:rFonts w:ascii="Arial" w:hAnsi="Arial" w:cs="Arial"/>
                <w:sz w:val="24"/>
                <w:szCs w:val="24"/>
              </w:rPr>
            </w:pPr>
            <w:r>
              <w:rPr>
                <w:rFonts w:ascii="Arial" w:hAnsi="Arial" w:cs="Arial"/>
                <w:sz w:val="24"/>
                <w:szCs w:val="24"/>
              </w:rPr>
              <w:t xml:space="preserve">EarlyON services providers have reached out to inquire </w:t>
            </w:r>
            <w:r>
              <w:rPr>
                <w:rFonts w:ascii="Arial" w:hAnsi="Arial" w:cs="Arial"/>
                <w:sz w:val="24"/>
                <w:szCs w:val="24"/>
              </w:rPr>
              <w:lastRenderedPageBreak/>
              <w:t xml:space="preserve">whether </w:t>
            </w:r>
            <w:r w:rsidR="00232959">
              <w:rPr>
                <w:rFonts w:ascii="Arial" w:hAnsi="Arial" w:cs="Arial"/>
                <w:sz w:val="24"/>
                <w:szCs w:val="24"/>
              </w:rPr>
              <w:t>Check it Out is available virtually, interest from the community</w:t>
            </w:r>
          </w:p>
          <w:p w14:paraId="0FA48B92" w14:textId="0401F88F" w:rsidR="00232959" w:rsidRDefault="00232959" w:rsidP="00923E0D">
            <w:pPr>
              <w:pStyle w:val="ListParagraph"/>
              <w:widowControl w:val="0"/>
              <w:numPr>
                <w:ilvl w:val="0"/>
                <w:numId w:val="22"/>
              </w:numPr>
              <w:autoSpaceDE w:val="0"/>
              <w:autoSpaceDN w:val="0"/>
              <w:adjustRightInd w:val="0"/>
              <w:rPr>
                <w:rFonts w:ascii="Arial" w:hAnsi="Arial" w:cs="Arial"/>
                <w:sz w:val="24"/>
                <w:szCs w:val="24"/>
              </w:rPr>
            </w:pPr>
            <w:r>
              <w:rPr>
                <w:rFonts w:ascii="Arial" w:hAnsi="Arial" w:cs="Arial"/>
                <w:sz w:val="24"/>
                <w:szCs w:val="24"/>
              </w:rPr>
              <w:t>Chall</w:t>
            </w:r>
            <w:r w:rsidR="00D263E9">
              <w:rPr>
                <w:rFonts w:ascii="Arial" w:hAnsi="Arial" w:cs="Arial"/>
                <w:sz w:val="24"/>
                <w:szCs w:val="24"/>
              </w:rPr>
              <w:t>enge that many professional screening partners were going to be from TPH, which is otherwise directed now in COVID response</w:t>
            </w:r>
          </w:p>
          <w:p w14:paraId="4406289C" w14:textId="45207483" w:rsidR="002A0155" w:rsidRPr="00923E0D" w:rsidRDefault="002A0155" w:rsidP="00923E0D">
            <w:pPr>
              <w:pStyle w:val="ListParagraph"/>
              <w:widowControl w:val="0"/>
              <w:numPr>
                <w:ilvl w:val="0"/>
                <w:numId w:val="22"/>
              </w:numPr>
              <w:autoSpaceDE w:val="0"/>
              <w:autoSpaceDN w:val="0"/>
              <w:adjustRightInd w:val="0"/>
              <w:rPr>
                <w:rFonts w:ascii="Arial" w:hAnsi="Arial" w:cs="Arial"/>
                <w:sz w:val="24"/>
                <w:szCs w:val="24"/>
              </w:rPr>
            </w:pPr>
            <w:r>
              <w:rPr>
                <w:rFonts w:ascii="Arial" w:hAnsi="Arial" w:cs="Arial"/>
                <w:sz w:val="24"/>
                <w:szCs w:val="24"/>
              </w:rPr>
              <w:t>Margaret (Surrey Place) happy to connect on contributing to the CIO process and draw on Surrey Place screening professionals</w:t>
            </w:r>
          </w:p>
          <w:p w14:paraId="6BA0F6DB" w14:textId="77777777" w:rsidR="00010D45" w:rsidRPr="00010D45" w:rsidRDefault="00010D45" w:rsidP="00010D45">
            <w:pPr>
              <w:widowControl w:val="0"/>
              <w:autoSpaceDE w:val="0"/>
              <w:autoSpaceDN w:val="0"/>
              <w:adjustRightInd w:val="0"/>
              <w:rPr>
                <w:rFonts w:ascii="Arial" w:hAnsi="Arial" w:cs="Arial"/>
                <w:b/>
                <w:sz w:val="24"/>
                <w:szCs w:val="24"/>
              </w:rPr>
            </w:pPr>
          </w:p>
          <w:p w14:paraId="73B22741" w14:textId="77777777"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t xml:space="preserve">NW Scarborough </w:t>
            </w:r>
          </w:p>
          <w:p w14:paraId="192B2161" w14:textId="1CB45A85" w:rsidR="00010D45" w:rsidRDefault="002A0155"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 xml:space="preserve">Large impact in NW Scarborough, most community services shut down; ACSA one of few agencies that remained open (food back and homeless services deemed essential); continued to connect to families in NW Scarborough </w:t>
            </w:r>
          </w:p>
          <w:p w14:paraId="158F12AD" w14:textId="260BA65F" w:rsidR="002A0155" w:rsidRDefault="002A0155"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 xml:space="preserve">NW Scarborough EarlyON programs have gone virtual, library shut down impactful so community hub for families </w:t>
            </w:r>
          </w:p>
          <w:p w14:paraId="4B7677DD" w14:textId="77777777" w:rsidR="003D2A7A" w:rsidRDefault="003D2A7A"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Table work to reach out and engage those families who were not accessing services and unengaged; table about to start engagement process with funding and work plan, but work put on hold since COVID-19</w:t>
            </w:r>
          </w:p>
          <w:p w14:paraId="2C9F852F" w14:textId="3D3E67A1" w:rsidR="003D2A7A" w:rsidRDefault="003D2A7A"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Importance of continuing to reach those unengaged as we know those families are likely more impacted by COVID-19</w:t>
            </w:r>
          </w:p>
          <w:p w14:paraId="1BA833C7" w14:textId="25F0D70A" w:rsidR="003D2A7A" w:rsidRDefault="003D2A7A"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Currently a lot of work and concern around the impacts on mental heath</w:t>
            </w:r>
          </w:p>
          <w:p w14:paraId="5CC32FD5" w14:textId="77777777" w:rsidR="00025771" w:rsidRDefault="00025771"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COVID-19 has intensified isolation and growing inequities</w:t>
            </w:r>
          </w:p>
          <w:p w14:paraId="5067676B" w14:textId="003E27C8" w:rsidR="00025771" w:rsidRDefault="00025771"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Table conveners discussed the possibility of using the City's cluster tables to raise awareness around the child and family issues, and see if partners at cluster tables could make suggestions or step up with intermediate interventions</w:t>
            </w:r>
          </w:p>
          <w:p w14:paraId="6B88CD8A" w14:textId="3509F786" w:rsidR="00025771" w:rsidRDefault="00025771" w:rsidP="002A0155">
            <w:pPr>
              <w:pStyle w:val="ListParagraph"/>
              <w:widowControl w:val="0"/>
              <w:numPr>
                <w:ilvl w:val="0"/>
                <w:numId w:val="23"/>
              </w:numPr>
              <w:autoSpaceDE w:val="0"/>
              <w:autoSpaceDN w:val="0"/>
              <w:adjustRightInd w:val="0"/>
              <w:rPr>
                <w:rFonts w:ascii="Arial" w:hAnsi="Arial" w:cs="Arial"/>
                <w:sz w:val="24"/>
                <w:szCs w:val="24"/>
              </w:rPr>
            </w:pPr>
            <w:r>
              <w:rPr>
                <w:rFonts w:ascii="Arial" w:hAnsi="Arial" w:cs="Arial"/>
                <w:sz w:val="24"/>
                <w:szCs w:val="24"/>
              </w:rPr>
              <w:t xml:space="preserve">Want to get back to the work plan </w:t>
            </w:r>
          </w:p>
          <w:p w14:paraId="5A69936A" w14:textId="77777777" w:rsidR="00025771" w:rsidRDefault="00025771" w:rsidP="00025771">
            <w:pPr>
              <w:widowControl w:val="0"/>
              <w:autoSpaceDE w:val="0"/>
              <w:autoSpaceDN w:val="0"/>
              <w:adjustRightInd w:val="0"/>
              <w:rPr>
                <w:rFonts w:ascii="Arial" w:hAnsi="Arial" w:cs="Arial"/>
                <w:sz w:val="24"/>
                <w:szCs w:val="24"/>
              </w:rPr>
            </w:pPr>
          </w:p>
          <w:p w14:paraId="131038AC" w14:textId="77777777" w:rsidR="00025771" w:rsidRDefault="00025771" w:rsidP="00025771">
            <w:pPr>
              <w:widowControl w:val="0"/>
              <w:autoSpaceDE w:val="0"/>
              <w:autoSpaceDN w:val="0"/>
              <w:adjustRightInd w:val="0"/>
              <w:rPr>
                <w:rFonts w:ascii="Arial" w:hAnsi="Arial" w:cs="Arial"/>
                <w:sz w:val="24"/>
                <w:szCs w:val="24"/>
              </w:rPr>
            </w:pPr>
            <w:r>
              <w:rPr>
                <w:rFonts w:ascii="Arial" w:hAnsi="Arial" w:cs="Arial"/>
                <w:sz w:val="24"/>
                <w:szCs w:val="24"/>
              </w:rPr>
              <w:t>Discussion</w:t>
            </w:r>
          </w:p>
          <w:p w14:paraId="78F3FDF7" w14:textId="49B652FF" w:rsidR="00025771" w:rsidRDefault="00025771" w:rsidP="00025771">
            <w:pPr>
              <w:pStyle w:val="ListParagraph"/>
              <w:widowControl w:val="0"/>
              <w:numPr>
                <w:ilvl w:val="0"/>
                <w:numId w:val="24"/>
              </w:numPr>
              <w:autoSpaceDE w:val="0"/>
              <w:autoSpaceDN w:val="0"/>
              <w:adjustRightInd w:val="0"/>
              <w:rPr>
                <w:rFonts w:ascii="Arial" w:hAnsi="Arial" w:cs="Arial"/>
                <w:sz w:val="24"/>
                <w:szCs w:val="24"/>
              </w:rPr>
            </w:pPr>
            <w:r>
              <w:rPr>
                <w:rFonts w:ascii="Arial" w:hAnsi="Arial" w:cs="Arial"/>
                <w:sz w:val="24"/>
                <w:szCs w:val="24"/>
              </w:rPr>
              <w:t>Importance of supporting the NW Scarborough team and role of TCFN steering committee to address these inequities</w:t>
            </w:r>
            <w:r w:rsidR="007147FC">
              <w:rPr>
                <w:rFonts w:ascii="Arial" w:hAnsi="Arial" w:cs="Arial"/>
                <w:sz w:val="24"/>
                <w:szCs w:val="24"/>
              </w:rPr>
              <w:t xml:space="preserve"> being looked at by the table – question on how to support this work; and response of importance of bringing to the Scarborough cluster table and neighbourhoods pods to generate conversations with those we need to get to the table, and importance of bringing resident voices to the table</w:t>
            </w:r>
          </w:p>
          <w:p w14:paraId="729ACD49" w14:textId="592AE3A8" w:rsidR="007147FC" w:rsidRPr="00025771" w:rsidRDefault="007147FC" w:rsidP="00025771">
            <w:pPr>
              <w:pStyle w:val="ListParagraph"/>
              <w:widowControl w:val="0"/>
              <w:numPr>
                <w:ilvl w:val="0"/>
                <w:numId w:val="24"/>
              </w:numPr>
              <w:autoSpaceDE w:val="0"/>
              <w:autoSpaceDN w:val="0"/>
              <w:adjustRightInd w:val="0"/>
              <w:rPr>
                <w:rFonts w:ascii="Arial" w:hAnsi="Arial" w:cs="Arial"/>
                <w:sz w:val="24"/>
                <w:szCs w:val="24"/>
              </w:rPr>
            </w:pPr>
            <w:r>
              <w:rPr>
                <w:rFonts w:ascii="Arial" w:hAnsi="Arial" w:cs="Arial"/>
                <w:sz w:val="24"/>
                <w:szCs w:val="24"/>
              </w:rPr>
              <w:t>Take away from TCFN steering committee members to think about as to how your sectors can support NW Scarborough – email Kelley with ideas, thoughts, etc to give to conveners</w:t>
            </w:r>
          </w:p>
          <w:p w14:paraId="39588B41" w14:textId="77777777" w:rsidR="00010D45" w:rsidRPr="00010D45" w:rsidRDefault="00010D45" w:rsidP="00010D45">
            <w:pPr>
              <w:widowControl w:val="0"/>
              <w:autoSpaceDE w:val="0"/>
              <w:autoSpaceDN w:val="0"/>
              <w:adjustRightInd w:val="0"/>
              <w:rPr>
                <w:rFonts w:ascii="Arial" w:hAnsi="Arial" w:cs="Arial"/>
                <w:b/>
                <w:sz w:val="24"/>
                <w:szCs w:val="24"/>
              </w:rPr>
            </w:pPr>
          </w:p>
          <w:p w14:paraId="1498E9DE" w14:textId="77777777"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lastRenderedPageBreak/>
              <w:t>Professional Development</w:t>
            </w:r>
          </w:p>
          <w:p w14:paraId="14E309DE" w14:textId="5FB753B3" w:rsidR="00010D45" w:rsidRDefault="008165BF" w:rsidP="008165BF">
            <w:pPr>
              <w:pStyle w:val="ListParagraph"/>
              <w:widowControl w:val="0"/>
              <w:numPr>
                <w:ilvl w:val="0"/>
                <w:numId w:val="25"/>
              </w:numPr>
              <w:autoSpaceDE w:val="0"/>
              <w:autoSpaceDN w:val="0"/>
              <w:adjustRightInd w:val="0"/>
              <w:rPr>
                <w:rFonts w:ascii="Arial" w:hAnsi="Arial" w:cs="Arial"/>
                <w:sz w:val="24"/>
                <w:szCs w:val="24"/>
              </w:rPr>
            </w:pPr>
            <w:r>
              <w:rPr>
                <w:rFonts w:ascii="Arial" w:hAnsi="Arial" w:cs="Arial"/>
                <w:sz w:val="24"/>
                <w:szCs w:val="24"/>
              </w:rPr>
              <w:t>Provided an update on the development of a Community of Practice model for child and family sector staff to come together</w:t>
            </w:r>
          </w:p>
          <w:p w14:paraId="1C63BEF5" w14:textId="610059BB" w:rsidR="008165BF" w:rsidRDefault="008165BF" w:rsidP="008165BF">
            <w:pPr>
              <w:pStyle w:val="ListParagraph"/>
              <w:widowControl w:val="0"/>
              <w:numPr>
                <w:ilvl w:val="0"/>
                <w:numId w:val="25"/>
              </w:numPr>
              <w:autoSpaceDE w:val="0"/>
              <w:autoSpaceDN w:val="0"/>
              <w:adjustRightInd w:val="0"/>
              <w:rPr>
                <w:rFonts w:ascii="Arial" w:hAnsi="Arial" w:cs="Arial"/>
                <w:sz w:val="24"/>
                <w:szCs w:val="24"/>
              </w:rPr>
            </w:pPr>
            <w:r>
              <w:rPr>
                <w:rFonts w:ascii="Arial" w:hAnsi="Arial" w:cs="Arial"/>
                <w:sz w:val="24"/>
                <w:szCs w:val="24"/>
              </w:rPr>
              <w:t xml:space="preserve">Held first community of practice on pedagogy during COVID-19 with YMCA, George Brown, and City of Toronto child care supervisors to </w:t>
            </w:r>
            <w:r w:rsidR="00F85AA0">
              <w:rPr>
                <w:rFonts w:ascii="Arial" w:hAnsi="Arial" w:cs="Arial"/>
                <w:sz w:val="24"/>
                <w:szCs w:val="24"/>
              </w:rPr>
              <w:t>discuss how learning happens during COVID-19 with breakout sessions</w:t>
            </w:r>
          </w:p>
          <w:p w14:paraId="4386F4B2" w14:textId="3BBAE1BA" w:rsidR="00F85AA0" w:rsidRDefault="00F85AA0" w:rsidP="008165BF">
            <w:pPr>
              <w:pStyle w:val="ListParagraph"/>
              <w:widowControl w:val="0"/>
              <w:numPr>
                <w:ilvl w:val="0"/>
                <w:numId w:val="25"/>
              </w:numPr>
              <w:autoSpaceDE w:val="0"/>
              <w:autoSpaceDN w:val="0"/>
              <w:adjustRightInd w:val="0"/>
              <w:rPr>
                <w:rFonts w:ascii="Arial" w:hAnsi="Arial" w:cs="Arial"/>
                <w:sz w:val="24"/>
                <w:szCs w:val="24"/>
              </w:rPr>
            </w:pPr>
            <w:r>
              <w:rPr>
                <w:rFonts w:ascii="Arial" w:hAnsi="Arial" w:cs="Arial"/>
                <w:sz w:val="24"/>
                <w:szCs w:val="24"/>
              </w:rPr>
              <w:t xml:space="preserve">Surveyed participants to identify future topics, and working with extra support needs was number one, plus trauma-informed practice and mental health </w:t>
            </w:r>
          </w:p>
          <w:p w14:paraId="0B727271" w14:textId="2C7AD62C" w:rsidR="00F85AA0" w:rsidRPr="008165BF" w:rsidRDefault="00F85AA0" w:rsidP="008165BF">
            <w:pPr>
              <w:pStyle w:val="ListParagraph"/>
              <w:widowControl w:val="0"/>
              <w:numPr>
                <w:ilvl w:val="0"/>
                <w:numId w:val="25"/>
              </w:numPr>
              <w:autoSpaceDE w:val="0"/>
              <w:autoSpaceDN w:val="0"/>
              <w:adjustRightInd w:val="0"/>
              <w:rPr>
                <w:rFonts w:ascii="Arial" w:hAnsi="Arial" w:cs="Arial"/>
                <w:sz w:val="24"/>
                <w:szCs w:val="24"/>
              </w:rPr>
            </w:pPr>
            <w:r>
              <w:rPr>
                <w:rFonts w:ascii="Arial" w:hAnsi="Arial" w:cs="Arial"/>
                <w:sz w:val="24"/>
                <w:szCs w:val="24"/>
              </w:rPr>
              <w:t xml:space="preserve">Request TCFN members to think if they can provide expertise for future communities of practice </w:t>
            </w:r>
          </w:p>
          <w:p w14:paraId="1AB4F96A" w14:textId="77777777" w:rsidR="00010D45" w:rsidRPr="00010D45" w:rsidRDefault="00010D45" w:rsidP="00010D45">
            <w:pPr>
              <w:widowControl w:val="0"/>
              <w:autoSpaceDE w:val="0"/>
              <w:autoSpaceDN w:val="0"/>
              <w:adjustRightInd w:val="0"/>
              <w:rPr>
                <w:rFonts w:ascii="Arial" w:hAnsi="Arial" w:cs="Arial"/>
                <w:b/>
                <w:sz w:val="24"/>
                <w:szCs w:val="24"/>
              </w:rPr>
            </w:pPr>
          </w:p>
          <w:p w14:paraId="4950A9DD" w14:textId="77777777"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t>AAPC</w:t>
            </w:r>
          </w:p>
          <w:p w14:paraId="2BD10631" w14:textId="659CA516" w:rsidR="00010D45" w:rsidRDefault="00536424" w:rsidP="007204E1">
            <w:pPr>
              <w:pStyle w:val="ListParagraph"/>
              <w:widowControl w:val="0"/>
              <w:numPr>
                <w:ilvl w:val="0"/>
                <w:numId w:val="28"/>
              </w:numPr>
              <w:autoSpaceDE w:val="0"/>
              <w:autoSpaceDN w:val="0"/>
              <w:adjustRightInd w:val="0"/>
              <w:rPr>
                <w:rFonts w:ascii="Arial" w:hAnsi="Arial" w:cs="Arial"/>
                <w:sz w:val="24"/>
                <w:szCs w:val="24"/>
              </w:rPr>
            </w:pPr>
            <w:r>
              <w:rPr>
                <w:rFonts w:ascii="Arial" w:hAnsi="Arial" w:cs="Arial"/>
                <w:sz w:val="24"/>
                <w:szCs w:val="24"/>
              </w:rPr>
              <w:t>A few calls since March, had a great strategic planning day last fall and call recently to discuss with goals of the strategic planning day</w:t>
            </w:r>
            <w:r w:rsidR="0022372B">
              <w:rPr>
                <w:rFonts w:ascii="Arial" w:hAnsi="Arial" w:cs="Arial"/>
                <w:sz w:val="24"/>
                <w:szCs w:val="24"/>
              </w:rPr>
              <w:t xml:space="preserve"> and move forward</w:t>
            </w:r>
          </w:p>
          <w:p w14:paraId="3644FF74" w14:textId="3CB29B16" w:rsidR="00536424" w:rsidRPr="007204E1" w:rsidRDefault="00536424" w:rsidP="007204E1">
            <w:pPr>
              <w:pStyle w:val="ListParagraph"/>
              <w:widowControl w:val="0"/>
              <w:numPr>
                <w:ilvl w:val="0"/>
                <w:numId w:val="28"/>
              </w:numPr>
              <w:autoSpaceDE w:val="0"/>
              <w:autoSpaceDN w:val="0"/>
              <w:adjustRightInd w:val="0"/>
              <w:rPr>
                <w:rFonts w:ascii="Arial" w:hAnsi="Arial" w:cs="Arial"/>
                <w:sz w:val="24"/>
                <w:szCs w:val="24"/>
              </w:rPr>
            </w:pPr>
            <w:r>
              <w:rPr>
                <w:rFonts w:ascii="Arial" w:hAnsi="Arial" w:cs="Arial"/>
                <w:sz w:val="24"/>
                <w:szCs w:val="24"/>
              </w:rPr>
              <w:t xml:space="preserve">AAPC members discuss supporting each other </w:t>
            </w:r>
            <w:r w:rsidR="0022372B">
              <w:rPr>
                <w:rFonts w:ascii="Arial" w:hAnsi="Arial" w:cs="Arial"/>
                <w:sz w:val="24"/>
                <w:szCs w:val="24"/>
              </w:rPr>
              <w:t xml:space="preserve">and supporting development of </w:t>
            </w:r>
            <w:r>
              <w:rPr>
                <w:rFonts w:ascii="Arial" w:hAnsi="Arial" w:cs="Arial"/>
                <w:sz w:val="24"/>
                <w:szCs w:val="24"/>
              </w:rPr>
              <w:t xml:space="preserve">virtual programming </w:t>
            </w:r>
          </w:p>
          <w:p w14:paraId="0CE73F80" w14:textId="77777777" w:rsidR="00010D45" w:rsidRPr="00010D45" w:rsidRDefault="00010D45" w:rsidP="00010D45">
            <w:pPr>
              <w:widowControl w:val="0"/>
              <w:autoSpaceDE w:val="0"/>
              <w:autoSpaceDN w:val="0"/>
              <w:adjustRightInd w:val="0"/>
              <w:rPr>
                <w:rFonts w:ascii="Arial" w:hAnsi="Arial" w:cs="Arial"/>
                <w:b/>
                <w:sz w:val="24"/>
                <w:szCs w:val="24"/>
              </w:rPr>
            </w:pPr>
          </w:p>
          <w:p w14:paraId="36915050" w14:textId="77777777"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t>RRLF</w:t>
            </w:r>
          </w:p>
          <w:p w14:paraId="1E7BBFBC" w14:textId="6EC8C52B" w:rsidR="00010D45" w:rsidRPr="00536424" w:rsidRDefault="00596FF6" w:rsidP="00536424">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 xml:space="preserve">Changes in structure of RRLF, province setting regional tables that </w:t>
            </w:r>
          </w:p>
          <w:p w14:paraId="10A9EA3B" w14:textId="77777777" w:rsidR="00E32284" w:rsidRPr="00AC277E" w:rsidRDefault="00E32284" w:rsidP="00596FF6">
            <w:pPr>
              <w:rPr>
                <w:rFonts w:ascii="Arial" w:hAnsi="Arial" w:cs="Arial"/>
                <w:sz w:val="24"/>
                <w:szCs w:val="24"/>
              </w:rPr>
            </w:pPr>
          </w:p>
        </w:tc>
        <w:tc>
          <w:tcPr>
            <w:tcW w:w="3510" w:type="dxa"/>
          </w:tcPr>
          <w:p w14:paraId="585F8612" w14:textId="77777777" w:rsidR="001F3009" w:rsidRDefault="007B54A8" w:rsidP="009C040D">
            <w:pPr>
              <w:rPr>
                <w:rFonts w:ascii="Arial" w:hAnsi="Arial" w:cs="Arial"/>
                <w:b/>
                <w:sz w:val="24"/>
                <w:szCs w:val="24"/>
              </w:rPr>
            </w:pPr>
            <w:r w:rsidRPr="007B54A8">
              <w:rPr>
                <w:rFonts w:ascii="Arial" w:hAnsi="Arial" w:cs="Arial"/>
                <w:b/>
                <w:sz w:val="24"/>
                <w:szCs w:val="24"/>
              </w:rPr>
              <w:lastRenderedPageBreak/>
              <w:t>Next steps</w:t>
            </w:r>
          </w:p>
          <w:p w14:paraId="7954054A" w14:textId="77777777" w:rsidR="00E30D3E" w:rsidRDefault="00E30D3E" w:rsidP="009C040D">
            <w:pPr>
              <w:rPr>
                <w:rFonts w:ascii="Arial" w:hAnsi="Arial" w:cs="Arial"/>
                <w:b/>
                <w:sz w:val="24"/>
                <w:szCs w:val="24"/>
              </w:rPr>
            </w:pPr>
          </w:p>
          <w:p w14:paraId="78C00515" w14:textId="275BD9C7" w:rsidR="00E30D3E" w:rsidRPr="00E30D3E" w:rsidRDefault="00E30D3E" w:rsidP="009C040D">
            <w:pPr>
              <w:rPr>
                <w:rFonts w:ascii="Arial" w:hAnsi="Arial" w:cs="Arial"/>
                <w:sz w:val="24"/>
                <w:szCs w:val="24"/>
              </w:rPr>
            </w:pPr>
            <w:r w:rsidRPr="00E30D3E">
              <w:rPr>
                <w:rFonts w:ascii="Arial" w:hAnsi="Arial" w:cs="Arial"/>
                <w:sz w:val="24"/>
                <w:szCs w:val="24"/>
              </w:rPr>
              <w:t>Online portal table to come back to the steering committee for a demonstration of portal test and categories</w:t>
            </w:r>
          </w:p>
        </w:tc>
      </w:tr>
      <w:tr w:rsidR="002A0155" w:rsidRPr="00AC277E" w14:paraId="36ABAAC4" w14:textId="77777777" w:rsidTr="00D15676">
        <w:tc>
          <w:tcPr>
            <w:tcW w:w="7470" w:type="dxa"/>
          </w:tcPr>
          <w:p w14:paraId="242A9ED1" w14:textId="3AA735B0" w:rsidR="002A0155" w:rsidRDefault="00EE344E" w:rsidP="00861D14">
            <w:pPr>
              <w:pStyle w:val="ListParagraph"/>
              <w:ind w:left="0"/>
              <w:rPr>
                <w:rFonts w:ascii="Arial" w:hAnsi="Arial" w:cs="Arial"/>
                <w:b/>
                <w:sz w:val="24"/>
                <w:szCs w:val="24"/>
              </w:rPr>
            </w:pPr>
            <w:r w:rsidRPr="00EE344E">
              <w:rPr>
                <w:rFonts w:ascii="Arial" w:hAnsi="Arial" w:cs="Arial"/>
                <w:b/>
                <w:sz w:val="24"/>
                <w:szCs w:val="24"/>
              </w:rPr>
              <w:lastRenderedPageBreak/>
              <w:t>4. TCFN Theory of Change update</w:t>
            </w:r>
          </w:p>
          <w:p w14:paraId="79FB598B" w14:textId="77777777" w:rsidR="00EE344E" w:rsidRDefault="00EE344E" w:rsidP="00EE344E">
            <w:pPr>
              <w:pStyle w:val="ListParagraph"/>
              <w:numPr>
                <w:ilvl w:val="0"/>
                <w:numId w:val="27"/>
              </w:numPr>
              <w:rPr>
                <w:rFonts w:ascii="Arial" w:hAnsi="Arial" w:cs="Arial"/>
                <w:sz w:val="24"/>
                <w:szCs w:val="24"/>
              </w:rPr>
            </w:pPr>
            <w:r>
              <w:rPr>
                <w:rFonts w:ascii="Arial" w:hAnsi="Arial" w:cs="Arial"/>
                <w:sz w:val="24"/>
                <w:szCs w:val="24"/>
              </w:rPr>
              <w:t>Deferred Theory of Change feedback to future meeting</w:t>
            </w:r>
          </w:p>
          <w:p w14:paraId="2EAAD257" w14:textId="54866E6E" w:rsidR="00EE344E" w:rsidRPr="00EE344E" w:rsidRDefault="00EE344E" w:rsidP="00EE344E">
            <w:pPr>
              <w:pStyle w:val="ListParagraph"/>
              <w:numPr>
                <w:ilvl w:val="0"/>
                <w:numId w:val="27"/>
              </w:numPr>
              <w:rPr>
                <w:rFonts w:ascii="Arial" w:hAnsi="Arial" w:cs="Arial"/>
                <w:sz w:val="24"/>
                <w:szCs w:val="24"/>
              </w:rPr>
            </w:pPr>
            <w:r>
              <w:rPr>
                <w:rFonts w:ascii="Arial" w:hAnsi="Arial" w:cs="Arial"/>
                <w:sz w:val="24"/>
                <w:szCs w:val="24"/>
              </w:rPr>
              <w:t>Kelley to share the slides and Theory of Change with notes for feedback</w:t>
            </w:r>
          </w:p>
        </w:tc>
        <w:tc>
          <w:tcPr>
            <w:tcW w:w="3510" w:type="dxa"/>
          </w:tcPr>
          <w:p w14:paraId="6808B5BE" w14:textId="77777777" w:rsidR="00EE344E" w:rsidRPr="00144ACC" w:rsidRDefault="00EE344E" w:rsidP="00EE344E">
            <w:pPr>
              <w:rPr>
                <w:rFonts w:ascii="Arial" w:hAnsi="Arial" w:cs="Arial"/>
                <w:b/>
                <w:sz w:val="24"/>
                <w:szCs w:val="24"/>
              </w:rPr>
            </w:pPr>
            <w:r w:rsidRPr="00144ACC">
              <w:rPr>
                <w:rFonts w:ascii="Arial" w:hAnsi="Arial" w:cs="Arial"/>
                <w:b/>
                <w:sz w:val="24"/>
                <w:szCs w:val="24"/>
              </w:rPr>
              <w:t>Next steps</w:t>
            </w:r>
          </w:p>
          <w:p w14:paraId="6A5414B7" w14:textId="708B0999" w:rsidR="002A0155" w:rsidRPr="00EE344E" w:rsidRDefault="00EE344E" w:rsidP="00F7539B">
            <w:pPr>
              <w:rPr>
                <w:rFonts w:ascii="Arial" w:hAnsi="Arial" w:cs="Arial"/>
                <w:sz w:val="24"/>
                <w:szCs w:val="24"/>
              </w:rPr>
            </w:pPr>
            <w:r w:rsidRPr="00EE344E">
              <w:rPr>
                <w:rFonts w:ascii="Arial" w:hAnsi="Arial" w:cs="Arial"/>
                <w:sz w:val="24"/>
                <w:szCs w:val="24"/>
              </w:rPr>
              <w:t>Kelley to share the slides and Theory of Change with TCFN members for feedback</w:t>
            </w:r>
          </w:p>
        </w:tc>
      </w:tr>
      <w:tr w:rsidR="0099752D" w:rsidRPr="00AC277E" w14:paraId="0B322EDA" w14:textId="77777777" w:rsidTr="00D15676">
        <w:tc>
          <w:tcPr>
            <w:tcW w:w="7470" w:type="dxa"/>
          </w:tcPr>
          <w:p w14:paraId="16A47936" w14:textId="41048E26" w:rsidR="0099752D" w:rsidRPr="00AC277E" w:rsidRDefault="008574D4" w:rsidP="00861D14">
            <w:pPr>
              <w:pStyle w:val="ListParagraph"/>
              <w:ind w:left="0"/>
              <w:rPr>
                <w:rFonts w:ascii="Arial" w:hAnsi="Arial" w:cs="Arial"/>
                <w:sz w:val="24"/>
                <w:szCs w:val="24"/>
              </w:rPr>
            </w:pPr>
            <w:r w:rsidRPr="00AC277E">
              <w:rPr>
                <w:rFonts w:ascii="Arial" w:hAnsi="Arial" w:cs="Arial"/>
                <w:b/>
                <w:sz w:val="24"/>
                <w:szCs w:val="24"/>
              </w:rPr>
              <w:t>9</w:t>
            </w:r>
            <w:r w:rsidR="0099752D" w:rsidRPr="00AC277E">
              <w:rPr>
                <w:rFonts w:ascii="Arial" w:hAnsi="Arial" w:cs="Arial"/>
                <w:b/>
                <w:sz w:val="24"/>
                <w:szCs w:val="24"/>
              </w:rPr>
              <w:t>. Discuss next steps and agenda</w:t>
            </w:r>
            <w:r w:rsidR="009F7F5A" w:rsidRPr="00AC277E">
              <w:rPr>
                <w:rFonts w:ascii="Arial" w:hAnsi="Arial" w:cs="Arial"/>
                <w:b/>
                <w:sz w:val="24"/>
                <w:szCs w:val="24"/>
              </w:rPr>
              <w:t xml:space="preserve"> </w:t>
            </w:r>
            <w:r w:rsidR="009F7F5A" w:rsidRPr="00AC277E">
              <w:rPr>
                <w:rFonts w:ascii="Arial" w:hAnsi="Arial" w:cs="Arial"/>
                <w:sz w:val="24"/>
                <w:szCs w:val="24"/>
              </w:rPr>
              <w:t>(Lead: Kelley Baldwin)</w:t>
            </w:r>
          </w:p>
          <w:p w14:paraId="1D1C5FE7" w14:textId="77777777" w:rsidR="00EE344E" w:rsidRDefault="00EE344E" w:rsidP="00EE344E">
            <w:pPr>
              <w:pStyle w:val="ListParagraph"/>
              <w:numPr>
                <w:ilvl w:val="0"/>
                <w:numId w:val="26"/>
              </w:numPr>
              <w:rPr>
                <w:rFonts w:ascii="Arial" w:hAnsi="Arial" w:cs="Arial"/>
                <w:sz w:val="24"/>
                <w:szCs w:val="24"/>
              </w:rPr>
            </w:pPr>
            <w:r>
              <w:rPr>
                <w:rFonts w:ascii="Arial" w:hAnsi="Arial" w:cs="Arial"/>
                <w:sz w:val="24"/>
                <w:szCs w:val="24"/>
              </w:rPr>
              <w:t>Discussion of how TCFN should continue, and think through how to deal with families in crisis and address inequities</w:t>
            </w:r>
          </w:p>
          <w:p w14:paraId="7CD2E0BC" w14:textId="13C5AA8D" w:rsidR="00EE344E" w:rsidRDefault="00EE344E" w:rsidP="00EE344E">
            <w:pPr>
              <w:pStyle w:val="ListParagraph"/>
              <w:numPr>
                <w:ilvl w:val="0"/>
                <w:numId w:val="26"/>
              </w:numPr>
              <w:rPr>
                <w:rFonts w:ascii="Arial" w:hAnsi="Arial" w:cs="Arial"/>
                <w:sz w:val="24"/>
                <w:szCs w:val="24"/>
              </w:rPr>
            </w:pPr>
            <w:r>
              <w:rPr>
                <w:rFonts w:ascii="Arial" w:hAnsi="Arial" w:cs="Arial"/>
                <w:sz w:val="24"/>
                <w:szCs w:val="24"/>
              </w:rPr>
              <w:t>Discussion of whether we need to meet more often/frequently to discuss</w:t>
            </w:r>
            <w:r w:rsidR="007204E1">
              <w:rPr>
                <w:rFonts w:ascii="Arial" w:hAnsi="Arial" w:cs="Arial"/>
                <w:sz w:val="24"/>
                <w:szCs w:val="24"/>
              </w:rPr>
              <w:t xml:space="preserve"> – agreement on setting up a meeting at end of October </w:t>
            </w:r>
          </w:p>
          <w:p w14:paraId="6B8E041E" w14:textId="2AD08C1D" w:rsidR="00D101E5" w:rsidRPr="00EE344E" w:rsidRDefault="00D101E5" w:rsidP="00EE344E">
            <w:pPr>
              <w:pStyle w:val="ListParagraph"/>
              <w:numPr>
                <w:ilvl w:val="0"/>
                <w:numId w:val="26"/>
              </w:numPr>
              <w:rPr>
                <w:rFonts w:ascii="Arial" w:hAnsi="Arial" w:cs="Arial"/>
                <w:sz w:val="24"/>
                <w:szCs w:val="24"/>
              </w:rPr>
            </w:pPr>
            <w:r>
              <w:rPr>
                <w:rFonts w:ascii="Arial" w:hAnsi="Arial" w:cs="Arial"/>
                <w:sz w:val="24"/>
                <w:szCs w:val="24"/>
              </w:rPr>
              <w:t>Importance of coming together, doing things differently during COVID-19 and use that energy to s</w:t>
            </w:r>
            <w:r w:rsidR="00637323">
              <w:rPr>
                <w:rFonts w:ascii="Arial" w:hAnsi="Arial" w:cs="Arial"/>
                <w:sz w:val="24"/>
                <w:szCs w:val="24"/>
              </w:rPr>
              <w:t xml:space="preserve">tart looking at the needs of our vulnerable communities </w:t>
            </w:r>
          </w:p>
          <w:p w14:paraId="52D6FFB3" w14:textId="77777777" w:rsidR="00EE344E" w:rsidRDefault="00EE344E" w:rsidP="00144ACC">
            <w:pPr>
              <w:rPr>
                <w:rFonts w:ascii="Arial" w:hAnsi="Arial" w:cs="Arial"/>
                <w:b/>
                <w:sz w:val="24"/>
                <w:szCs w:val="24"/>
              </w:rPr>
            </w:pPr>
          </w:p>
          <w:p w14:paraId="6D0856B4" w14:textId="284B2DB6" w:rsidR="00144ACC" w:rsidRDefault="00144ACC" w:rsidP="00144ACC">
            <w:pPr>
              <w:rPr>
                <w:rFonts w:ascii="Arial" w:hAnsi="Arial" w:cs="Arial"/>
                <w:b/>
                <w:sz w:val="24"/>
                <w:szCs w:val="24"/>
              </w:rPr>
            </w:pPr>
            <w:r>
              <w:rPr>
                <w:rFonts w:ascii="Arial" w:hAnsi="Arial" w:cs="Arial"/>
                <w:b/>
                <w:sz w:val="24"/>
                <w:szCs w:val="24"/>
              </w:rPr>
              <w:t>Next agenda</w:t>
            </w:r>
            <w:r w:rsidR="00596FF6">
              <w:rPr>
                <w:rFonts w:ascii="Arial" w:hAnsi="Arial" w:cs="Arial"/>
                <w:b/>
                <w:sz w:val="24"/>
                <w:szCs w:val="24"/>
              </w:rPr>
              <w:t xml:space="preserve"> topics identified</w:t>
            </w:r>
          </w:p>
          <w:p w14:paraId="6725785B" w14:textId="238721B6" w:rsidR="00596FF6" w:rsidRDefault="00596FF6" w:rsidP="00596FF6">
            <w:pPr>
              <w:pStyle w:val="ListParagraph"/>
              <w:numPr>
                <w:ilvl w:val="0"/>
                <w:numId w:val="31"/>
              </w:numPr>
              <w:rPr>
                <w:rFonts w:ascii="Arial" w:hAnsi="Arial" w:cs="Arial"/>
                <w:sz w:val="24"/>
                <w:szCs w:val="24"/>
              </w:rPr>
            </w:pPr>
            <w:r>
              <w:rPr>
                <w:rFonts w:ascii="Arial" w:hAnsi="Arial" w:cs="Arial"/>
                <w:sz w:val="24"/>
                <w:szCs w:val="24"/>
              </w:rPr>
              <w:t>Continue to connect and collaborate</w:t>
            </w:r>
          </w:p>
          <w:p w14:paraId="5E2B26C6" w14:textId="77777777" w:rsidR="00596FF6" w:rsidRDefault="00596FF6" w:rsidP="00596FF6">
            <w:pPr>
              <w:pStyle w:val="ListParagraph"/>
              <w:numPr>
                <w:ilvl w:val="0"/>
                <w:numId w:val="31"/>
              </w:numPr>
              <w:rPr>
                <w:rFonts w:ascii="Arial" w:hAnsi="Arial" w:cs="Arial"/>
                <w:sz w:val="24"/>
                <w:szCs w:val="24"/>
              </w:rPr>
            </w:pPr>
            <w:r>
              <w:rPr>
                <w:rFonts w:ascii="Arial" w:hAnsi="Arial" w:cs="Arial"/>
                <w:sz w:val="24"/>
                <w:szCs w:val="24"/>
              </w:rPr>
              <w:t>D</w:t>
            </w:r>
            <w:r w:rsidRPr="00596FF6">
              <w:rPr>
                <w:rFonts w:ascii="Arial" w:hAnsi="Arial" w:cs="Arial"/>
                <w:sz w:val="24"/>
                <w:szCs w:val="24"/>
              </w:rPr>
              <w:t>iscuss in person services at TCFN table and how different sectors are navigating</w:t>
            </w:r>
          </w:p>
          <w:p w14:paraId="0059F356" w14:textId="709F6356" w:rsidR="00596FF6" w:rsidRPr="00596FF6" w:rsidRDefault="00596FF6" w:rsidP="00596FF6">
            <w:pPr>
              <w:pStyle w:val="ListParagraph"/>
              <w:numPr>
                <w:ilvl w:val="0"/>
                <w:numId w:val="31"/>
              </w:numPr>
              <w:rPr>
                <w:rFonts w:ascii="Arial" w:hAnsi="Arial" w:cs="Arial"/>
                <w:sz w:val="24"/>
                <w:szCs w:val="24"/>
              </w:rPr>
            </w:pPr>
            <w:r>
              <w:rPr>
                <w:rFonts w:ascii="Arial" w:hAnsi="Arial" w:cs="Arial"/>
                <w:sz w:val="24"/>
                <w:szCs w:val="24"/>
              </w:rPr>
              <w:lastRenderedPageBreak/>
              <w:t>L</w:t>
            </w:r>
            <w:r w:rsidRPr="00596FF6">
              <w:rPr>
                <w:rFonts w:ascii="Arial" w:hAnsi="Arial" w:cs="Arial"/>
                <w:sz w:val="24"/>
                <w:szCs w:val="24"/>
              </w:rPr>
              <w:t>ook at RTV data as well as TPH data on COVID-19 hot spots</w:t>
            </w:r>
          </w:p>
          <w:p w14:paraId="3FF77A78" w14:textId="0B9844A4" w:rsidR="00596FF6" w:rsidRPr="00D101E5" w:rsidRDefault="00596FF6" w:rsidP="00596FF6">
            <w:pPr>
              <w:pStyle w:val="ListParagraph"/>
              <w:numPr>
                <w:ilvl w:val="0"/>
                <w:numId w:val="30"/>
              </w:numPr>
              <w:rPr>
                <w:rFonts w:ascii="Arial" w:hAnsi="Arial" w:cs="Arial"/>
                <w:sz w:val="24"/>
                <w:szCs w:val="24"/>
              </w:rPr>
            </w:pPr>
            <w:r>
              <w:rPr>
                <w:rFonts w:ascii="Arial" w:hAnsi="Arial" w:cs="Arial"/>
                <w:sz w:val="24"/>
                <w:szCs w:val="24"/>
              </w:rPr>
              <w:t>Look at prototype for online portal with 211 data</w:t>
            </w:r>
          </w:p>
        </w:tc>
        <w:tc>
          <w:tcPr>
            <w:tcW w:w="3510" w:type="dxa"/>
          </w:tcPr>
          <w:p w14:paraId="142234FF" w14:textId="77777777" w:rsidR="00C377B5" w:rsidRPr="00144ACC" w:rsidRDefault="00144ACC" w:rsidP="00F7539B">
            <w:pPr>
              <w:rPr>
                <w:rFonts w:ascii="Arial" w:hAnsi="Arial" w:cs="Arial"/>
                <w:b/>
                <w:sz w:val="24"/>
                <w:szCs w:val="24"/>
              </w:rPr>
            </w:pPr>
            <w:r w:rsidRPr="00144ACC">
              <w:rPr>
                <w:rFonts w:ascii="Arial" w:hAnsi="Arial" w:cs="Arial"/>
                <w:b/>
                <w:sz w:val="24"/>
                <w:szCs w:val="24"/>
              </w:rPr>
              <w:lastRenderedPageBreak/>
              <w:t>Next steps</w:t>
            </w:r>
          </w:p>
          <w:p w14:paraId="7F57E796" w14:textId="6EB15584" w:rsidR="00144ACC" w:rsidRDefault="00144ACC" w:rsidP="00F7539B">
            <w:pPr>
              <w:rPr>
                <w:rFonts w:ascii="Arial" w:hAnsi="Arial" w:cs="Arial"/>
                <w:sz w:val="24"/>
                <w:szCs w:val="24"/>
              </w:rPr>
            </w:pPr>
          </w:p>
          <w:p w14:paraId="6A5C543C" w14:textId="27C6760F" w:rsidR="00144ACC" w:rsidRDefault="007204E1" w:rsidP="00F7539B">
            <w:pPr>
              <w:rPr>
                <w:rFonts w:ascii="Arial" w:hAnsi="Arial" w:cs="Arial"/>
                <w:sz w:val="24"/>
                <w:szCs w:val="24"/>
              </w:rPr>
            </w:pPr>
            <w:r>
              <w:rPr>
                <w:rFonts w:ascii="Arial" w:hAnsi="Arial" w:cs="Arial"/>
                <w:sz w:val="24"/>
                <w:szCs w:val="24"/>
              </w:rPr>
              <w:t>Kelley to send Doodle poll with possible dates for end of October meeting</w:t>
            </w:r>
          </w:p>
          <w:p w14:paraId="73186D9E" w14:textId="77777777" w:rsidR="00144ACC" w:rsidRPr="00AC277E" w:rsidRDefault="00144ACC" w:rsidP="00F7539B">
            <w:pPr>
              <w:rPr>
                <w:rFonts w:ascii="Arial" w:hAnsi="Arial" w:cs="Arial"/>
                <w:sz w:val="24"/>
                <w:szCs w:val="24"/>
              </w:rPr>
            </w:pPr>
          </w:p>
        </w:tc>
      </w:tr>
    </w:tbl>
    <w:p w14:paraId="60284E30" w14:textId="77777777" w:rsidR="00442D0A" w:rsidRPr="00AC277E" w:rsidRDefault="00442D0A" w:rsidP="007C3783">
      <w:pPr>
        <w:widowControl w:val="0"/>
        <w:autoSpaceDE w:val="0"/>
        <w:autoSpaceDN w:val="0"/>
        <w:adjustRightInd w:val="0"/>
        <w:rPr>
          <w:rFonts w:ascii="Arial" w:hAnsi="Arial" w:cs="Arial"/>
          <w:sz w:val="24"/>
          <w:szCs w:val="24"/>
        </w:rPr>
      </w:pPr>
    </w:p>
    <w:p w14:paraId="054C701E" w14:textId="77777777" w:rsidR="007A4223" w:rsidRPr="007A4223" w:rsidRDefault="007A4223" w:rsidP="007A4223">
      <w:pPr>
        <w:widowControl w:val="0"/>
        <w:autoSpaceDE w:val="0"/>
        <w:autoSpaceDN w:val="0"/>
        <w:adjustRightInd w:val="0"/>
        <w:rPr>
          <w:rFonts w:ascii="Arial" w:hAnsi="Arial" w:cs="Arial"/>
          <w:b/>
          <w:sz w:val="22"/>
          <w:szCs w:val="24"/>
        </w:rPr>
      </w:pPr>
      <w:r w:rsidRPr="007A4223">
        <w:rPr>
          <w:rFonts w:ascii="Arial" w:hAnsi="Arial" w:cs="Arial"/>
          <w:b/>
          <w:sz w:val="22"/>
          <w:szCs w:val="24"/>
        </w:rPr>
        <w:t xml:space="preserve">2020 Meeting Schedule: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1512"/>
        <w:gridCol w:w="5045"/>
      </w:tblGrid>
      <w:tr w:rsidR="00EE344E" w:rsidRPr="007662E0" w14:paraId="697248E7" w14:textId="77777777" w:rsidTr="001B0683">
        <w:trPr>
          <w:trHeight w:val="350"/>
        </w:trPr>
        <w:tc>
          <w:tcPr>
            <w:tcW w:w="2970" w:type="dxa"/>
            <w:shd w:val="clear" w:color="auto" w:fill="auto"/>
            <w:vAlign w:val="center"/>
          </w:tcPr>
          <w:p w14:paraId="70596A56" w14:textId="69C71865" w:rsidR="00EE344E" w:rsidRPr="007662E0" w:rsidRDefault="000B5B24" w:rsidP="001B0683">
            <w:pPr>
              <w:widowControl w:val="0"/>
              <w:autoSpaceDE w:val="0"/>
              <w:autoSpaceDN w:val="0"/>
              <w:adjustRightInd w:val="0"/>
              <w:rPr>
                <w:rFonts w:ascii="Arial" w:hAnsi="Arial" w:cs="Arial"/>
                <w:sz w:val="22"/>
                <w:szCs w:val="24"/>
              </w:rPr>
            </w:pPr>
            <w:r>
              <w:rPr>
                <w:rFonts w:ascii="Arial" w:hAnsi="Arial" w:cs="Arial"/>
                <w:sz w:val="22"/>
                <w:szCs w:val="24"/>
              </w:rPr>
              <w:t>Thursday, October 29</w:t>
            </w:r>
          </w:p>
        </w:tc>
        <w:tc>
          <w:tcPr>
            <w:tcW w:w="1620" w:type="dxa"/>
            <w:shd w:val="clear" w:color="auto" w:fill="auto"/>
            <w:vAlign w:val="center"/>
          </w:tcPr>
          <w:p w14:paraId="31516033" w14:textId="5F898C6C" w:rsidR="00EE344E" w:rsidRPr="007662E0" w:rsidRDefault="000B5B24" w:rsidP="001B0683">
            <w:pPr>
              <w:widowControl w:val="0"/>
              <w:autoSpaceDE w:val="0"/>
              <w:autoSpaceDN w:val="0"/>
              <w:adjustRightInd w:val="0"/>
              <w:rPr>
                <w:rFonts w:ascii="Arial" w:hAnsi="Arial" w:cs="Arial"/>
                <w:sz w:val="22"/>
                <w:szCs w:val="24"/>
              </w:rPr>
            </w:pPr>
            <w:r>
              <w:rPr>
                <w:rFonts w:ascii="Arial" w:hAnsi="Arial" w:cs="Arial"/>
                <w:sz w:val="22"/>
                <w:szCs w:val="24"/>
              </w:rPr>
              <w:t>2</w:t>
            </w:r>
            <w:r w:rsidR="00756DC8">
              <w:rPr>
                <w:rFonts w:ascii="Arial" w:hAnsi="Arial" w:cs="Arial"/>
                <w:sz w:val="22"/>
                <w:szCs w:val="24"/>
              </w:rPr>
              <w:t xml:space="preserve"> </w:t>
            </w:r>
            <w:r>
              <w:rPr>
                <w:rFonts w:ascii="Arial" w:hAnsi="Arial" w:cs="Arial"/>
                <w:sz w:val="22"/>
                <w:szCs w:val="24"/>
              </w:rPr>
              <w:t>-</w:t>
            </w:r>
            <w:r w:rsidR="00756DC8">
              <w:rPr>
                <w:rFonts w:ascii="Arial" w:hAnsi="Arial" w:cs="Arial"/>
                <w:sz w:val="22"/>
                <w:szCs w:val="24"/>
              </w:rPr>
              <w:t xml:space="preserve"> </w:t>
            </w:r>
            <w:r>
              <w:rPr>
                <w:rFonts w:ascii="Arial" w:hAnsi="Arial" w:cs="Arial"/>
                <w:sz w:val="22"/>
                <w:szCs w:val="24"/>
              </w:rPr>
              <w:t>3:30pm</w:t>
            </w:r>
          </w:p>
        </w:tc>
        <w:tc>
          <w:tcPr>
            <w:tcW w:w="5850" w:type="dxa"/>
            <w:shd w:val="clear" w:color="auto" w:fill="auto"/>
            <w:vAlign w:val="center"/>
          </w:tcPr>
          <w:p w14:paraId="19E46137" w14:textId="3195F855" w:rsidR="00EE344E" w:rsidRDefault="00E51D07" w:rsidP="001B0683">
            <w:pPr>
              <w:widowControl w:val="0"/>
              <w:autoSpaceDE w:val="0"/>
              <w:autoSpaceDN w:val="0"/>
              <w:adjustRightInd w:val="0"/>
              <w:rPr>
                <w:rFonts w:ascii="Arial" w:hAnsi="Arial" w:cs="Arial"/>
                <w:sz w:val="22"/>
                <w:szCs w:val="24"/>
              </w:rPr>
            </w:pPr>
            <w:r>
              <w:rPr>
                <w:rFonts w:ascii="Arial" w:hAnsi="Arial" w:cs="Arial"/>
                <w:sz w:val="22"/>
                <w:szCs w:val="24"/>
              </w:rPr>
              <w:t>Virtual meeting</w:t>
            </w:r>
          </w:p>
        </w:tc>
      </w:tr>
      <w:tr w:rsidR="007A4223" w:rsidRPr="007662E0" w14:paraId="4399DDB9" w14:textId="77777777" w:rsidTr="001B0683">
        <w:trPr>
          <w:trHeight w:val="350"/>
        </w:trPr>
        <w:tc>
          <w:tcPr>
            <w:tcW w:w="2970" w:type="dxa"/>
            <w:shd w:val="clear" w:color="auto" w:fill="auto"/>
            <w:vAlign w:val="center"/>
          </w:tcPr>
          <w:p w14:paraId="6075D8DB" w14:textId="77777777" w:rsidR="007A4223" w:rsidRPr="007662E0" w:rsidRDefault="007A4223" w:rsidP="001B0683">
            <w:pPr>
              <w:widowControl w:val="0"/>
              <w:autoSpaceDE w:val="0"/>
              <w:autoSpaceDN w:val="0"/>
              <w:adjustRightInd w:val="0"/>
              <w:rPr>
                <w:rFonts w:ascii="Arial" w:hAnsi="Arial" w:cs="Arial"/>
                <w:sz w:val="22"/>
                <w:szCs w:val="24"/>
              </w:rPr>
            </w:pPr>
            <w:r w:rsidRPr="007662E0">
              <w:rPr>
                <w:rFonts w:ascii="Arial" w:hAnsi="Arial" w:cs="Arial"/>
                <w:sz w:val="22"/>
                <w:szCs w:val="24"/>
              </w:rPr>
              <w:t>Thursday, November 26</w:t>
            </w:r>
          </w:p>
        </w:tc>
        <w:tc>
          <w:tcPr>
            <w:tcW w:w="1620" w:type="dxa"/>
            <w:shd w:val="clear" w:color="auto" w:fill="auto"/>
            <w:vAlign w:val="center"/>
          </w:tcPr>
          <w:p w14:paraId="240D3EF9" w14:textId="6F1F74DF" w:rsidR="007A4223" w:rsidRPr="007662E0" w:rsidRDefault="000B5B24" w:rsidP="001B0683">
            <w:pPr>
              <w:widowControl w:val="0"/>
              <w:autoSpaceDE w:val="0"/>
              <w:autoSpaceDN w:val="0"/>
              <w:adjustRightInd w:val="0"/>
              <w:rPr>
                <w:rFonts w:ascii="Arial" w:hAnsi="Arial" w:cs="Arial"/>
                <w:sz w:val="22"/>
                <w:szCs w:val="24"/>
              </w:rPr>
            </w:pPr>
            <w:r>
              <w:rPr>
                <w:rFonts w:ascii="Arial" w:hAnsi="Arial" w:cs="Arial"/>
                <w:sz w:val="22"/>
                <w:szCs w:val="24"/>
              </w:rPr>
              <w:t>2</w:t>
            </w:r>
            <w:r w:rsidR="00756DC8">
              <w:rPr>
                <w:rFonts w:ascii="Arial" w:hAnsi="Arial" w:cs="Arial"/>
                <w:sz w:val="22"/>
                <w:szCs w:val="24"/>
              </w:rPr>
              <w:t xml:space="preserve"> </w:t>
            </w:r>
            <w:r>
              <w:rPr>
                <w:rFonts w:ascii="Arial" w:hAnsi="Arial" w:cs="Arial"/>
                <w:sz w:val="22"/>
                <w:szCs w:val="24"/>
              </w:rPr>
              <w:t>-</w:t>
            </w:r>
            <w:r w:rsidR="00756DC8">
              <w:rPr>
                <w:rFonts w:ascii="Arial" w:hAnsi="Arial" w:cs="Arial"/>
                <w:sz w:val="22"/>
                <w:szCs w:val="24"/>
              </w:rPr>
              <w:t xml:space="preserve"> </w:t>
            </w:r>
            <w:r>
              <w:rPr>
                <w:rFonts w:ascii="Arial" w:hAnsi="Arial" w:cs="Arial"/>
                <w:sz w:val="22"/>
                <w:szCs w:val="24"/>
              </w:rPr>
              <w:t>3:30pm</w:t>
            </w:r>
          </w:p>
        </w:tc>
        <w:tc>
          <w:tcPr>
            <w:tcW w:w="5850" w:type="dxa"/>
            <w:shd w:val="clear" w:color="auto" w:fill="auto"/>
            <w:vAlign w:val="center"/>
          </w:tcPr>
          <w:p w14:paraId="2B35A223" w14:textId="77777777" w:rsidR="007A4223" w:rsidRPr="007662E0" w:rsidRDefault="007A4223" w:rsidP="001B0683">
            <w:pPr>
              <w:widowControl w:val="0"/>
              <w:autoSpaceDE w:val="0"/>
              <w:autoSpaceDN w:val="0"/>
              <w:adjustRightInd w:val="0"/>
              <w:rPr>
                <w:rFonts w:ascii="Arial" w:hAnsi="Arial" w:cs="Arial"/>
                <w:sz w:val="22"/>
                <w:szCs w:val="24"/>
              </w:rPr>
            </w:pPr>
            <w:r>
              <w:rPr>
                <w:rFonts w:ascii="Arial" w:hAnsi="Arial" w:cs="Arial"/>
                <w:sz w:val="22"/>
                <w:szCs w:val="24"/>
              </w:rPr>
              <w:t>Virtual meeting</w:t>
            </w:r>
          </w:p>
        </w:tc>
      </w:tr>
    </w:tbl>
    <w:p w14:paraId="0F41D6C4" w14:textId="77777777" w:rsidR="0082376F" w:rsidRDefault="0082376F">
      <w:pPr>
        <w:rPr>
          <w:rFonts w:ascii="Arial" w:hAnsi="Arial" w:cs="Arial"/>
          <w:sz w:val="24"/>
          <w:szCs w:val="24"/>
        </w:rPr>
      </w:pPr>
    </w:p>
    <w:p w14:paraId="398DE6EF" w14:textId="77777777" w:rsidR="003C3698" w:rsidRDefault="003C3698">
      <w:pPr>
        <w:rPr>
          <w:rFonts w:ascii="Arial" w:hAnsi="Arial" w:cs="Arial"/>
          <w:sz w:val="24"/>
          <w:szCs w:val="24"/>
        </w:rPr>
      </w:pPr>
    </w:p>
    <w:p w14:paraId="698EAADC" w14:textId="564BEC7C" w:rsidR="003C3698" w:rsidRPr="00AC277E" w:rsidRDefault="003C3698">
      <w:pPr>
        <w:rPr>
          <w:rFonts w:ascii="Arial" w:hAnsi="Arial" w:cs="Arial"/>
          <w:sz w:val="24"/>
          <w:szCs w:val="24"/>
        </w:rPr>
      </w:pPr>
    </w:p>
    <w:sectPr w:rsidR="003C3698" w:rsidRPr="00AC277E" w:rsidSect="00D70212">
      <w:headerReference w:type="default" r:id="rId17"/>
      <w:footerReference w:type="default" r:id="rId18"/>
      <w:pgSz w:w="12240" w:h="15840"/>
      <w:pgMar w:top="829" w:right="1440" w:bottom="1170" w:left="1440" w:header="360" w:footer="4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0917E" w14:textId="77777777" w:rsidR="00822A3E" w:rsidRDefault="00822A3E" w:rsidP="00AA20D9">
      <w:r>
        <w:separator/>
      </w:r>
    </w:p>
  </w:endnote>
  <w:endnote w:type="continuationSeparator" w:id="0">
    <w:p w14:paraId="4BD1D60C" w14:textId="77777777" w:rsidR="00822A3E" w:rsidRDefault="00822A3E" w:rsidP="00A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F618" w14:textId="77777777" w:rsidR="001B3005" w:rsidRDefault="001B3005" w:rsidP="00947CD7">
    <w:pPr>
      <w:pStyle w:val="Footer"/>
      <w:pBdr>
        <w:top w:val="single" w:sz="4" w:space="1" w:color="auto"/>
      </w:pBdr>
      <w:tabs>
        <w:tab w:val="clear" w:pos="4680"/>
        <w:tab w:val="clear" w:pos="9360"/>
        <w:tab w:val="left" w:pos="7920"/>
      </w:tabs>
    </w:pPr>
    <w:r w:rsidRPr="006A29D5">
      <w:t xml:space="preserve">Toronto Child </w:t>
    </w:r>
    <w:r>
      <w:t>&amp;</w:t>
    </w:r>
    <w:r w:rsidRPr="006A29D5">
      <w:t xml:space="preserve"> Family Network</w:t>
    </w:r>
    <w:r>
      <w:tab/>
      <w:t xml:space="preserve">Page </w:t>
    </w:r>
    <w:r>
      <w:rPr>
        <w:b/>
        <w:bCs/>
      </w:rPr>
      <w:fldChar w:fldCharType="begin"/>
    </w:r>
    <w:r>
      <w:rPr>
        <w:b/>
        <w:bCs/>
      </w:rPr>
      <w:instrText xml:space="preserve"> PAGE  \* Arabic  \* MERGEFORMAT </w:instrText>
    </w:r>
    <w:r>
      <w:rPr>
        <w:b/>
        <w:bCs/>
      </w:rPr>
      <w:fldChar w:fldCharType="separate"/>
    </w:r>
    <w:r w:rsidR="001E1E55">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1E55">
      <w:rPr>
        <w:b/>
        <w:bCs/>
        <w:noProof/>
      </w:rPr>
      <w:t>8</w:t>
    </w:r>
    <w:r>
      <w:rPr>
        <w:b/>
        <w:bCs/>
      </w:rPr>
      <w:fldChar w:fldCharType="end"/>
    </w:r>
  </w:p>
  <w:p w14:paraId="1648C0FA" w14:textId="77777777" w:rsidR="001B3005" w:rsidRDefault="001B3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2507" w14:textId="77777777" w:rsidR="00822A3E" w:rsidRDefault="00822A3E" w:rsidP="00AA20D9">
      <w:r>
        <w:separator/>
      </w:r>
    </w:p>
  </w:footnote>
  <w:footnote w:type="continuationSeparator" w:id="0">
    <w:p w14:paraId="14F85010" w14:textId="77777777" w:rsidR="00822A3E" w:rsidRDefault="00822A3E" w:rsidP="00AA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3D36" w14:textId="0CEF0978" w:rsidR="001B3005" w:rsidRDefault="001B3005" w:rsidP="00001134">
    <w:pPr>
      <w:pStyle w:val="Header"/>
      <w:pBdr>
        <w:bottom w:val="single" w:sz="4" w:space="1" w:color="auto"/>
      </w:pBdr>
      <w:tabs>
        <w:tab w:val="clear" w:pos="4680"/>
        <w:tab w:val="clear" w:pos="9360"/>
        <w:tab w:val="left" w:pos="7200"/>
        <w:tab w:val="left" w:pos="7650"/>
      </w:tabs>
      <w:rPr>
        <w:rFonts w:ascii="Arial" w:hAnsi="Arial" w:cs="Arial"/>
        <w:sz w:val="20"/>
        <w:szCs w:val="20"/>
      </w:rPr>
    </w:pPr>
    <w:r>
      <w:rPr>
        <w:rFonts w:ascii="Arial" w:hAnsi="Arial" w:cs="Arial"/>
        <w:sz w:val="20"/>
        <w:szCs w:val="20"/>
      </w:rPr>
      <w:t>Steering Committee Minutes</w:t>
    </w:r>
    <w:r>
      <w:rPr>
        <w:rFonts w:ascii="Arial" w:hAnsi="Arial" w:cs="Arial"/>
        <w:sz w:val="20"/>
        <w:szCs w:val="20"/>
      </w:rPr>
      <w:tab/>
      <w:t xml:space="preserve">  </w:t>
    </w:r>
    <w:r w:rsidR="00AE27CD">
      <w:rPr>
        <w:rFonts w:ascii="Arial" w:hAnsi="Arial" w:cs="Arial"/>
        <w:sz w:val="20"/>
        <w:szCs w:val="20"/>
      </w:rPr>
      <w:t xml:space="preserve">September </w:t>
    </w:r>
    <w:r w:rsidR="006325C8">
      <w:rPr>
        <w:rFonts w:ascii="Arial" w:hAnsi="Arial" w:cs="Arial"/>
        <w:sz w:val="20"/>
        <w:szCs w:val="20"/>
      </w:rPr>
      <w:t>24, 2020</w:t>
    </w:r>
  </w:p>
  <w:p w14:paraId="5DF011FD" w14:textId="77777777" w:rsidR="001B3005" w:rsidRPr="00AA20D9" w:rsidRDefault="001B3005" w:rsidP="003D41F0">
    <w:pPr>
      <w:pStyle w:val="Header"/>
      <w:tabs>
        <w:tab w:val="clear" w:pos="4680"/>
        <w:tab w:val="clear" w:pos="9360"/>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AD6"/>
    <w:multiLevelType w:val="hybridMultilevel"/>
    <w:tmpl w:val="D3364A28"/>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87505"/>
    <w:multiLevelType w:val="hybridMultilevel"/>
    <w:tmpl w:val="41F26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50DC7"/>
    <w:multiLevelType w:val="hybridMultilevel"/>
    <w:tmpl w:val="8F309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2128F"/>
    <w:multiLevelType w:val="hybridMultilevel"/>
    <w:tmpl w:val="5CB27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020F16"/>
    <w:multiLevelType w:val="hybridMultilevel"/>
    <w:tmpl w:val="D7FEE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1404DF"/>
    <w:multiLevelType w:val="hybridMultilevel"/>
    <w:tmpl w:val="0E122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0E3DE9"/>
    <w:multiLevelType w:val="hybridMultilevel"/>
    <w:tmpl w:val="85AEDF0E"/>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A1FC9"/>
    <w:multiLevelType w:val="hybridMultilevel"/>
    <w:tmpl w:val="38964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B12539"/>
    <w:multiLevelType w:val="multilevel"/>
    <w:tmpl w:val="6DA269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D83DBA"/>
    <w:multiLevelType w:val="hybridMultilevel"/>
    <w:tmpl w:val="B784B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7039F4"/>
    <w:multiLevelType w:val="hybridMultilevel"/>
    <w:tmpl w:val="0F2094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1BD609A4"/>
    <w:multiLevelType w:val="hybridMultilevel"/>
    <w:tmpl w:val="B8225EC2"/>
    <w:lvl w:ilvl="0" w:tplc="5CC8C7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64274A8"/>
    <w:multiLevelType w:val="hybridMultilevel"/>
    <w:tmpl w:val="10DE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E003D3"/>
    <w:multiLevelType w:val="hybridMultilevel"/>
    <w:tmpl w:val="D996EA2E"/>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34372F"/>
    <w:multiLevelType w:val="hybridMultilevel"/>
    <w:tmpl w:val="95CE8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066379"/>
    <w:multiLevelType w:val="hybridMultilevel"/>
    <w:tmpl w:val="CA0EF9AA"/>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550563"/>
    <w:multiLevelType w:val="hybridMultilevel"/>
    <w:tmpl w:val="ADD2E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760045"/>
    <w:multiLevelType w:val="hybridMultilevel"/>
    <w:tmpl w:val="195A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FF0E48"/>
    <w:multiLevelType w:val="hybridMultilevel"/>
    <w:tmpl w:val="1C22925C"/>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3407B3"/>
    <w:multiLevelType w:val="hybridMultilevel"/>
    <w:tmpl w:val="02E20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D12153"/>
    <w:multiLevelType w:val="hybridMultilevel"/>
    <w:tmpl w:val="09FEBC76"/>
    <w:lvl w:ilvl="0" w:tplc="63E6D4CA">
      <w:start w:val="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612414"/>
    <w:multiLevelType w:val="hybridMultilevel"/>
    <w:tmpl w:val="B9C8DCBE"/>
    <w:lvl w:ilvl="0" w:tplc="10090001">
      <w:start w:val="1"/>
      <w:numFmt w:val="bullet"/>
      <w:lvlText w:val=""/>
      <w:lvlJc w:val="left"/>
      <w:pPr>
        <w:ind w:left="736" w:hanging="360"/>
      </w:pPr>
      <w:rPr>
        <w:rFonts w:ascii="Symbol" w:hAnsi="Symbol" w:hint="default"/>
      </w:rPr>
    </w:lvl>
    <w:lvl w:ilvl="1" w:tplc="10090003">
      <w:start w:val="1"/>
      <w:numFmt w:val="bullet"/>
      <w:lvlText w:val="o"/>
      <w:lvlJc w:val="left"/>
      <w:pPr>
        <w:ind w:left="1456" w:hanging="360"/>
      </w:pPr>
      <w:rPr>
        <w:rFonts w:ascii="Courier New" w:hAnsi="Courier New" w:cs="Courier New" w:hint="default"/>
      </w:rPr>
    </w:lvl>
    <w:lvl w:ilvl="2" w:tplc="10090005">
      <w:start w:val="1"/>
      <w:numFmt w:val="bullet"/>
      <w:lvlText w:val=""/>
      <w:lvlJc w:val="left"/>
      <w:pPr>
        <w:ind w:left="2176" w:hanging="360"/>
      </w:pPr>
      <w:rPr>
        <w:rFonts w:ascii="Wingdings" w:hAnsi="Wingdings" w:hint="default"/>
      </w:rPr>
    </w:lvl>
    <w:lvl w:ilvl="3" w:tplc="10090001" w:tentative="1">
      <w:start w:val="1"/>
      <w:numFmt w:val="bullet"/>
      <w:lvlText w:val=""/>
      <w:lvlJc w:val="left"/>
      <w:pPr>
        <w:ind w:left="2896" w:hanging="360"/>
      </w:pPr>
      <w:rPr>
        <w:rFonts w:ascii="Symbol" w:hAnsi="Symbol" w:hint="default"/>
      </w:rPr>
    </w:lvl>
    <w:lvl w:ilvl="4" w:tplc="10090003" w:tentative="1">
      <w:start w:val="1"/>
      <w:numFmt w:val="bullet"/>
      <w:lvlText w:val="o"/>
      <w:lvlJc w:val="left"/>
      <w:pPr>
        <w:ind w:left="3616" w:hanging="360"/>
      </w:pPr>
      <w:rPr>
        <w:rFonts w:ascii="Courier New" w:hAnsi="Courier New" w:cs="Courier New" w:hint="default"/>
      </w:rPr>
    </w:lvl>
    <w:lvl w:ilvl="5" w:tplc="10090005" w:tentative="1">
      <w:start w:val="1"/>
      <w:numFmt w:val="bullet"/>
      <w:lvlText w:val=""/>
      <w:lvlJc w:val="left"/>
      <w:pPr>
        <w:ind w:left="4336" w:hanging="360"/>
      </w:pPr>
      <w:rPr>
        <w:rFonts w:ascii="Wingdings" w:hAnsi="Wingdings" w:hint="default"/>
      </w:rPr>
    </w:lvl>
    <w:lvl w:ilvl="6" w:tplc="10090001" w:tentative="1">
      <w:start w:val="1"/>
      <w:numFmt w:val="bullet"/>
      <w:lvlText w:val=""/>
      <w:lvlJc w:val="left"/>
      <w:pPr>
        <w:ind w:left="5056" w:hanging="360"/>
      </w:pPr>
      <w:rPr>
        <w:rFonts w:ascii="Symbol" w:hAnsi="Symbol" w:hint="default"/>
      </w:rPr>
    </w:lvl>
    <w:lvl w:ilvl="7" w:tplc="10090003" w:tentative="1">
      <w:start w:val="1"/>
      <w:numFmt w:val="bullet"/>
      <w:lvlText w:val="o"/>
      <w:lvlJc w:val="left"/>
      <w:pPr>
        <w:ind w:left="5776" w:hanging="360"/>
      </w:pPr>
      <w:rPr>
        <w:rFonts w:ascii="Courier New" w:hAnsi="Courier New" w:cs="Courier New" w:hint="default"/>
      </w:rPr>
    </w:lvl>
    <w:lvl w:ilvl="8" w:tplc="10090005" w:tentative="1">
      <w:start w:val="1"/>
      <w:numFmt w:val="bullet"/>
      <w:lvlText w:val=""/>
      <w:lvlJc w:val="left"/>
      <w:pPr>
        <w:ind w:left="6496" w:hanging="360"/>
      </w:pPr>
      <w:rPr>
        <w:rFonts w:ascii="Wingdings" w:hAnsi="Wingdings" w:hint="default"/>
      </w:rPr>
    </w:lvl>
  </w:abstractNum>
  <w:abstractNum w:abstractNumId="22" w15:restartNumberingAfterBreak="0">
    <w:nsid w:val="52443ACF"/>
    <w:multiLevelType w:val="hybridMultilevel"/>
    <w:tmpl w:val="9B881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185BFE"/>
    <w:multiLevelType w:val="hybridMultilevel"/>
    <w:tmpl w:val="C4A68684"/>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5525BC"/>
    <w:multiLevelType w:val="hybridMultilevel"/>
    <w:tmpl w:val="9216F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0A2EED"/>
    <w:multiLevelType w:val="hybridMultilevel"/>
    <w:tmpl w:val="CC2C4BAA"/>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FF5E81"/>
    <w:multiLevelType w:val="hybridMultilevel"/>
    <w:tmpl w:val="7B445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7B78E8"/>
    <w:multiLevelType w:val="multilevel"/>
    <w:tmpl w:val="1009001F"/>
    <w:lvl w:ilvl="0">
      <w:start w:val="1"/>
      <w:numFmt w:val="decimal"/>
      <w:lvlText w:val="%1."/>
      <w:lvlJc w:val="left"/>
      <w:pPr>
        <w:ind w:left="360" w:hanging="360"/>
      </w:pPr>
      <w:rPr>
        <w:rFonts w:hint="default"/>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053154"/>
    <w:multiLevelType w:val="hybridMultilevel"/>
    <w:tmpl w:val="14902DFA"/>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C20B0E"/>
    <w:multiLevelType w:val="hybridMultilevel"/>
    <w:tmpl w:val="B560D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D746FE"/>
    <w:multiLevelType w:val="hybridMultilevel"/>
    <w:tmpl w:val="EF3EB614"/>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20"/>
  </w:num>
  <w:num w:numId="5">
    <w:abstractNumId w:val="28"/>
  </w:num>
  <w:num w:numId="6">
    <w:abstractNumId w:val="13"/>
  </w:num>
  <w:num w:numId="7">
    <w:abstractNumId w:val="26"/>
  </w:num>
  <w:num w:numId="8">
    <w:abstractNumId w:val="6"/>
  </w:num>
  <w:num w:numId="9">
    <w:abstractNumId w:val="30"/>
  </w:num>
  <w:num w:numId="10">
    <w:abstractNumId w:val="23"/>
  </w:num>
  <w:num w:numId="11">
    <w:abstractNumId w:val="18"/>
  </w:num>
  <w:num w:numId="12">
    <w:abstractNumId w:val="15"/>
  </w:num>
  <w:num w:numId="13">
    <w:abstractNumId w:val="0"/>
  </w:num>
  <w:num w:numId="14">
    <w:abstractNumId w:val="25"/>
  </w:num>
  <w:num w:numId="15">
    <w:abstractNumId w:val="21"/>
  </w:num>
  <w:num w:numId="16">
    <w:abstractNumId w:val="27"/>
  </w:num>
  <w:num w:numId="17">
    <w:abstractNumId w:val="29"/>
  </w:num>
  <w:num w:numId="18">
    <w:abstractNumId w:val="16"/>
  </w:num>
  <w:num w:numId="19">
    <w:abstractNumId w:val="10"/>
  </w:num>
  <w:num w:numId="20">
    <w:abstractNumId w:val="14"/>
  </w:num>
  <w:num w:numId="21">
    <w:abstractNumId w:val="12"/>
  </w:num>
  <w:num w:numId="22">
    <w:abstractNumId w:val="1"/>
  </w:num>
  <w:num w:numId="23">
    <w:abstractNumId w:val="3"/>
  </w:num>
  <w:num w:numId="24">
    <w:abstractNumId w:val="17"/>
  </w:num>
  <w:num w:numId="25">
    <w:abstractNumId w:val="7"/>
  </w:num>
  <w:num w:numId="26">
    <w:abstractNumId w:val="2"/>
  </w:num>
  <w:num w:numId="27">
    <w:abstractNumId w:val="22"/>
  </w:num>
  <w:num w:numId="28">
    <w:abstractNumId w:val="24"/>
  </w:num>
  <w:num w:numId="29">
    <w:abstractNumId w:val="19"/>
  </w:num>
  <w:num w:numId="30">
    <w:abstractNumId w:val="4"/>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82"/>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9"/>
    <w:rsid w:val="00001134"/>
    <w:rsid w:val="00002E81"/>
    <w:rsid w:val="000037E2"/>
    <w:rsid w:val="00004D01"/>
    <w:rsid w:val="000067F7"/>
    <w:rsid w:val="00010D45"/>
    <w:rsid w:val="00012A2E"/>
    <w:rsid w:val="000135A6"/>
    <w:rsid w:val="0001485C"/>
    <w:rsid w:val="000151A0"/>
    <w:rsid w:val="000215C0"/>
    <w:rsid w:val="00023CFE"/>
    <w:rsid w:val="0002475E"/>
    <w:rsid w:val="00024904"/>
    <w:rsid w:val="0002564B"/>
    <w:rsid w:val="00025771"/>
    <w:rsid w:val="00025E8B"/>
    <w:rsid w:val="000269B0"/>
    <w:rsid w:val="00030295"/>
    <w:rsid w:val="000319A2"/>
    <w:rsid w:val="000335D3"/>
    <w:rsid w:val="000345C3"/>
    <w:rsid w:val="00034FC3"/>
    <w:rsid w:val="00035CD8"/>
    <w:rsid w:val="0003740E"/>
    <w:rsid w:val="000447E4"/>
    <w:rsid w:val="000470C6"/>
    <w:rsid w:val="00050DC0"/>
    <w:rsid w:val="00056691"/>
    <w:rsid w:val="0005785B"/>
    <w:rsid w:val="000615E6"/>
    <w:rsid w:val="00065800"/>
    <w:rsid w:val="00066E5E"/>
    <w:rsid w:val="000726E5"/>
    <w:rsid w:val="000738F2"/>
    <w:rsid w:val="00073AF3"/>
    <w:rsid w:val="00076709"/>
    <w:rsid w:val="00080E0B"/>
    <w:rsid w:val="0008556E"/>
    <w:rsid w:val="00087E3C"/>
    <w:rsid w:val="00091059"/>
    <w:rsid w:val="0009250B"/>
    <w:rsid w:val="000934BA"/>
    <w:rsid w:val="000945B4"/>
    <w:rsid w:val="00097092"/>
    <w:rsid w:val="000A07D1"/>
    <w:rsid w:val="000A106E"/>
    <w:rsid w:val="000A2D5C"/>
    <w:rsid w:val="000A3293"/>
    <w:rsid w:val="000A33AB"/>
    <w:rsid w:val="000A4CC6"/>
    <w:rsid w:val="000A4FDD"/>
    <w:rsid w:val="000A5706"/>
    <w:rsid w:val="000A581A"/>
    <w:rsid w:val="000A76FE"/>
    <w:rsid w:val="000B1D51"/>
    <w:rsid w:val="000B1D6E"/>
    <w:rsid w:val="000B3621"/>
    <w:rsid w:val="000B41E7"/>
    <w:rsid w:val="000B4DA3"/>
    <w:rsid w:val="000B5B24"/>
    <w:rsid w:val="000B62CE"/>
    <w:rsid w:val="000C0500"/>
    <w:rsid w:val="000C182F"/>
    <w:rsid w:val="000C1BFD"/>
    <w:rsid w:val="000C221C"/>
    <w:rsid w:val="000C48CE"/>
    <w:rsid w:val="000C5F70"/>
    <w:rsid w:val="000C6919"/>
    <w:rsid w:val="000C6D92"/>
    <w:rsid w:val="000D1377"/>
    <w:rsid w:val="000D42EB"/>
    <w:rsid w:val="000D49DD"/>
    <w:rsid w:val="000D5756"/>
    <w:rsid w:val="000D5AD1"/>
    <w:rsid w:val="000D7292"/>
    <w:rsid w:val="000E13DC"/>
    <w:rsid w:val="000E18BB"/>
    <w:rsid w:val="000E414C"/>
    <w:rsid w:val="000F056C"/>
    <w:rsid w:val="000F0674"/>
    <w:rsid w:val="000F10A0"/>
    <w:rsid w:val="000F13A7"/>
    <w:rsid w:val="000F13C6"/>
    <w:rsid w:val="000F32E4"/>
    <w:rsid w:val="000F3CC9"/>
    <w:rsid w:val="000F4DC7"/>
    <w:rsid w:val="000F5E16"/>
    <w:rsid w:val="00100468"/>
    <w:rsid w:val="00101D2D"/>
    <w:rsid w:val="001028E9"/>
    <w:rsid w:val="001033C2"/>
    <w:rsid w:val="00106587"/>
    <w:rsid w:val="00107029"/>
    <w:rsid w:val="0010705E"/>
    <w:rsid w:val="001105FF"/>
    <w:rsid w:val="001123FE"/>
    <w:rsid w:val="0011285D"/>
    <w:rsid w:val="00112A23"/>
    <w:rsid w:val="00113536"/>
    <w:rsid w:val="00115E9B"/>
    <w:rsid w:val="00116F0A"/>
    <w:rsid w:val="00117F28"/>
    <w:rsid w:val="0012154E"/>
    <w:rsid w:val="00122747"/>
    <w:rsid w:val="0012348B"/>
    <w:rsid w:val="00124927"/>
    <w:rsid w:val="001309B6"/>
    <w:rsid w:val="00131538"/>
    <w:rsid w:val="0013313C"/>
    <w:rsid w:val="00134615"/>
    <w:rsid w:val="00135930"/>
    <w:rsid w:val="00135E89"/>
    <w:rsid w:val="00137596"/>
    <w:rsid w:val="00137A23"/>
    <w:rsid w:val="00137D20"/>
    <w:rsid w:val="00140749"/>
    <w:rsid w:val="00141805"/>
    <w:rsid w:val="00142F28"/>
    <w:rsid w:val="00143A79"/>
    <w:rsid w:val="00144970"/>
    <w:rsid w:val="00144ACC"/>
    <w:rsid w:val="00146735"/>
    <w:rsid w:val="00147065"/>
    <w:rsid w:val="00147EAB"/>
    <w:rsid w:val="001523A9"/>
    <w:rsid w:val="00155107"/>
    <w:rsid w:val="0015609E"/>
    <w:rsid w:val="0015712A"/>
    <w:rsid w:val="00157629"/>
    <w:rsid w:val="00161661"/>
    <w:rsid w:val="00163F5A"/>
    <w:rsid w:val="00164859"/>
    <w:rsid w:val="00164E1B"/>
    <w:rsid w:val="00166E9A"/>
    <w:rsid w:val="0016708B"/>
    <w:rsid w:val="00167344"/>
    <w:rsid w:val="00171840"/>
    <w:rsid w:val="00174FD7"/>
    <w:rsid w:val="0017581A"/>
    <w:rsid w:val="00177D37"/>
    <w:rsid w:val="00181EA7"/>
    <w:rsid w:val="001832C3"/>
    <w:rsid w:val="0018383C"/>
    <w:rsid w:val="00183938"/>
    <w:rsid w:val="00184C47"/>
    <w:rsid w:val="00186C29"/>
    <w:rsid w:val="001875C7"/>
    <w:rsid w:val="00192DB8"/>
    <w:rsid w:val="00192E33"/>
    <w:rsid w:val="0019324F"/>
    <w:rsid w:val="0019384A"/>
    <w:rsid w:val="001A0018"/>
    <w:rsid w:val="001A03AD"/>
    <w:rsid w:val="001A0AC9"/>
    <w:rsid w:val="001A1CF2"/>
    <w:rsid w:val="001A26DE"/>
    <w:rsid w:val="001A2710"/>
    <w:rsid w:val="001A3848"/>
    <w:rsid w:val="001A466D"/>
    <w:rsid w:val="001A5847"/>
    <w:rsid w:val="001B2007"/>
    <w:rsid w:val="001B2D73"/>
    <w:rsid w:val="001B3005"/>
    <w:rsid w:val="001B34C3"/>
    <w:rsid w:val="001C0BBA"/>
    <w:rsid w:val="001C32D8"/>
    <w:rsid w:val="001C4784"/>
    <w:rsid w:val="001C4AEB"/>
    <w:rsid w:val="001C53B7"/>
    <w:rsid w:val="001C7A3C"/>
    <w:rsid w:val="001D0BD7"/>
    <w:rsid w:val="001D1A25"/>
    <w:rsid w:val="001D3080"/>
    <w:rsid w:val="001D31F2"/>
    <w:rsid w:val="001D59C8"/>
    <w:rsid w:val="001D7B0C"/>
    <w:rsid w:val="001E0E21"/>
    <w:rsid w:val="001E0F1B"/>
    <w:rsid w:val="001E12E7"/>
    <w:rsid w:val="001E1E55"/>
    <w:rsid w:val="001E3640"/>
    <w:rsid w:val="001E4980"/>
    <w:rsid w:val="001F15FE"/>
    <w:rsid w:val="001F3009"/>
    <w:rsid w:val="001F49AA"/>
    <w:rsid w:val="001F631F"/>
    <w:rsid w:val="0020067F"/>
    <w:rsid w:val="00201082"/>
    <w:rsid w:val="0020361D"/>
    <w:rsid w:val="0020530F"/>
    <w:rsid w:val="00205BAD"/>
    <w:rsid w:val="00211C88"/>
    <w:rsid w:val="002123BB"/>
    <w:rsid w:val="002127E4"/>
    <w:rsid w:val="002154A7"/>
    <w:rsid w:val="00215C8A"/>
    <w:rsid w:val="00216610"/>
    <w:rsid w:val="0021696D"/>
    <w:rsid w:val="00221F10"/>
    <w:rsid w:val="0022229E"/>
    <w:rsid w:val="002228F3"/>
    <w:rsid w:val="0022372B"/>
    <w:rsid w:val="00223F90"/>
    <w:rsid w:val="00224A4C"/>
    <w:rsid w:val="00224AF2"/>
    <w:rsid w:val="00227E73"/>
    <w:rsid w:val="002303DA"/>
    <w:rsid w:val="00231958"/>
    <w:rsid w:val="00231F0E"/>
    <w:rsid w:val="00232959"/>
    <w:rsid w:val="002359CD"/>
    <w:rsid w:val="00237A6C"/>
    <w:rsid w:val="00240CF2"/>
    <w:rsid w:val="00241E46"/>
    <w:rsid w:val="00252081"/>
    <w:rsid w:val="00254B35"/>
    <w:rsid w:val="00256B70"/>
    <w:rsid w:val="0025722D"/>
    <w:rsid w:val="00257509"/>
    <w:rsid w:val="00263FC5"/>
    <w:rsid w:val="002642A7"/>
    <w:rsid w:val="00264DA0"/>
    <w:rsid w:val="0026664F"/>
    <w:rsid w:val="00266BCE"/>
    <w:rsid w:val="00270063"/>
    <w:rsid w:val="002701EA"/>
    <w:rsid w:val="00273C4A"/>
    <w:rsid w:val="00277F21"/>
    <w:rsid w:val="00280740"/>
    <w:rsid w:val="002818F0"/>
    <w:rsid w:val="00286665"/>
    <w:rsid w:val="0029336C"/>
    <w:rsid w:val="00295279"/>
    <w:rsid w:val="0029554D"/>
    <w:rsid w:val="00296A34"/>
    <w:rsid w:val="002973E4"/>
    <w:rsid w:val="002A0145"/>
    <w:rsid w:val="002A0155"/>
    <w:rsid w:val="002A073C"/>
    <w:rsid w:val="002A10B5"/>
    <w:rsid w:val="002A14D0"/>
    <w:rsid w:val="002A3F25"/>
    <w:rsid w:val="002A6BE2"/>
    <w:rsid w:val="002A791C"/>
    <w:rsid w:val="002B0176"/>
    <w:rsid w:val="002B3B56"/>
    <w:rsid w:val="002B5259"/>
    <w:rsid w:val="002C099B"/>
    <w:rsid w:val="002C0F3C"/>
    <w:rsid w:val="002C0F54"/>
    <w:rsid w:val="002C47A4"/>
    <w:rsid w:val="002C57AC"/>
    <w:rsid w:val="002C5990"/>
    <w:rsid w:val="002C6401"/>
    <w:rsid w:val="002C70BD"/>
    <w:rsid w:val="002C742D"/>
    <w:rsid w:val="002C79E2"/>
    <w:rsid w:val="002D0D3E"/>
    <w:rsid w:val="002D1966"/>
    <w:rsid w:val="002D1FC0"/>
    <w:rsid w:val="002D7423"/>
    <w:rsid w:val="002E03F7"/>
    <w:rsid w:val="002E179E"/>
    <w:rsid w:val="002E2235"/>
    <w:rsid w:val="002E3CB7"/>
    <w:rsid w:val="002E669E"/>
    <w:rsid w:val="002E71A2"/>
    <w:rsid w:val="002E71C0"/>
    <w:rsid w:val="002E7DA8"/>
    <w:rsid w:val="002F0222"/>
    <w:rsid w:val="002F0288"/>
    <w:rsid w:val="002F1463"/>
    <w:rsid w:val="002F217B"/>
    <w:rsid w:val="002F2BE5"/>
    <w:rsid w:val="002F3AD6"/>
    <w:rsid w:val="002F6318"/>
    <w:rsid w:val="002F7F89"/>
    <w:rsid w:val="00300F1E"/>
    <w:rsid w:val="00304925"/>
    <w:rsid w:val="00305378"/>
    <w:rsid w:val="00306072"/>
    <w:rsid w:val="0030710E"/>
    <w:rsid w:val="003078EA"/>
    <w:rsid w:val="00314F1C"/>
    <w:rsid w:val="0031547F"/>
    <w:rsid w:val="00315720"/>
    <w:rsid w:val="003179D6"/>
    <w:rsid w:val="00327049"/>
    <w:rsid w:val="00332142"/>
    <w:rsid w:val="00334415"/>
    <w:rsid w:val="0033512C"/>
    <w:rsid w:val="003357D3"/>
    <w:rsid w:val="003358B7"/>
    <w:rsid w:val="00335B16"/>
    <w:rsid w:val="0033630D"/>
    <w:rsid w:val="0033643E"/>
    <w:rsid w:val="00336901"/>
    <w:rsid w:val="00337F54"/>
    <w:rsid w:val="00342B68"/>
    <w:rsid w:val="0034304A"/>
    <w:rsid w:val="00344F13"/>
    <w:rsid w:val="00345C60"/>
    <w:rsid w:val="00345D65"/>
    <w:rsid w:val="003474E1"/>
    <w:rsid w:val="003504D2"/>
    <w:rsid w:val="003509A6"/>
    <w:rsid w:val="00350FAF"/>
    <w:rsid w:val="00352D3C"/>
    <w:rsid w:val="0035677C"/>
    <w:rsid w:val="00357220"/>
    <w:rsid w:val="0035785B"/>
    <w:rsid w:val="00360517"/>
    <w:rsid w:val="00360BB9"/>
    <w:rsid w:val="00361C30"/>
    <w:rsid w:val="00362F5C"/>
    <w:rsid w:val="00364225"/>
    <w:rsid w:val="00365886"/>
    <w:rsid w:val="00366242"/>
    <w:rsid w:val="00370E87"/>
    <w:rsid w:val="0037378D"/>
    <w:rsid w:val="0037423F"/>
    <w:rsid w:val="003777EB"/>
    <w:rsid w:val="003779A7"/>
    <w:rsid w:val="00383B9D"/>
    <w:rsid w:val="00383C93"/>
    <w:rsid w:val="00384191"/>
    <w:rsid w:val="00384580"/>
    <w:rsid w:val="003865A7"/>
    <w:rsid w:val="00394548"/>
    <w:rsid w:val="00395BD5"/>
    <w:rsid w:val="003967AC"/>
    <w:rsid w:val="00396FF4"/>
    <w:rsid w:val="003A035F"/>
    <w:rsid w:val="003A2207"/>
    <w:rsid w:val="003A7F99"/>
    <w:rsid w:val="003B2108"/>
    <w:rsid w:val="003C3698"/>
    <w:rsid w:val="003C3BF2"/>
    <w:rsid w:val="003C3F70"/>
    <w:rsid w:val="003C4062"/>
    <w:rsid w:val="003C533F"/>
    <w:rsid w:val="003C675B"/>
    <w:rsid w:val="003C6D26"/>
    <w:rsid w:val="003D0A62"/>
    <w:rsid w:val="003D2039"/>
    <w:rsid w:val="003D2A7A"/>
    <w:rsid w:val="003D2DA8"/>
    <w:rsid w:val="003D41F0"/>
    <w:rsid w:val="003D6FD0"/>
    <w:rsid w:val="003E008B"/>
    <w:rsid w:val="003E21E3"/>
    <w:rsid w:val="003E2AA0"/>
    <w:rsid w:val="003E7A3E"/>
    <w:rsid w:val="003F0702"/>
    <w:rsid w:val="003F24E4"/>
    <w:rsid w:val="003F6A1C"/>
    <w:rsid w:val="00401408"/>
    <w:rsid w:val="0040169A"/>
    <w:rsid w:val="0040324A"/>
    <w:rsid w:val="0040404E"/>
    <w:rsid w:val="004060B5"/>
    <w:rsid w:val="004104DA"/>
    <w:rsid w:val="00414D90"/>
    <w:rsid w:val="004159E6"/>
    <w:rsid w:val="00416244"/>
    <w:rsid w:val="00416D3F"/>
    <w:rsid w:val="00417E91"/>
    <w:rsid w:val="00422E6A"/>
    <w:rsid w:val="0042384F"/>
    <w:rsid w:val="00423AE0"/>
    <w:rsid w:val="00423B71"/>
    <w:rsid w:val="004253F0"/>
    <w:rsid w:val="00427C5F"/>
    <w:rsid w:val="00430BC8"/>
    <w:rsid w:val="00431FA4"/>
    <w:rsid w:val="00432B04"/>
    <w:rsid w:val="00434105"/>
    <w:rsid w:val="00436E8F"/>
    <w:rsid w:val="004372F8"/>
    <w:rsid w:val="00440500"/>
    <w:rsid w:val="00442D0A"/>
    <w:rsid w:val="004440A8"/>
    <w:rsid w:val="004508F8"/>
    <w:rsid w:val="004516F3"/>
    <w:rsid w:val="00452756"/>
    <w:rsid w:val="0045411F"/>
    <w:rsid w:val="004560C7"/>
    <w:rsid w:val="00460020"/>
    <w:rsid w:val="00460AB8"/>
    <w:rsid w:val="0046178C"/>
    <w:rsid w:val="00464DC8"/>
    <w:rsid w:val="00466E9C"/>
    <w:rsid w:val="004679CB"/>
    <w:rsid w:val="00472402"/>
    <w:rsid w:val="00473318"/>
    <w:rsid w:val="00475BDA"/>
    <w:rsid w:val="00476D2B"/>
    <w:rsid w:val="004817E8"/>
    <w:rsid w:val="00482588"/>
    <w:rsid w:val="004837B6"/>
    <w:rsid w:val="00484121"/>
    <w:rsid w:val="00485F21"/>
    <w:rsid w:val="004869C6"/>
    <w:rsid w:val="00486DE8"/>
    <w:rsid w:val="0048766D"/>
    <w:rsid w:val="00487801"/>
    <w:rsid w:val="00490F71"/>
    <w:rsid w:val="004954C7"/>
    <w:rsid w:val="00495CCD"/>
    <w:rsid w:val="00496853"/>
    <w:rsid w:val="00496CA8"/>
    <w:rsid w:val="00497146"/>
    <w:rsid w:val="00497939"/>
    <w:rsid w:val="004A07DE"/>
    <w:rsid w:val="004A09DB"/>
    <w:rsid w:val="004A27A0"/>
    <w:rsid w:val="004A4229"/>
    <w:rsid w:val="004A4EB2"/>
    <w:rsid w:val="004A72DE"/>
    <w:rsid w:val="004B057A"/>
    <w:rsid w:val="004B4122"/>
    <w:rsid w:val="004B562F"/>
    <w:rsid w:val="004B5F4D"/>
    <w:rsid w:val="004B613C"/>
    <w:rsid w:val="004B6A76"/>
    <w:rsid w:val="004C073F"/>
    <w:rsid w:val="004C1B1C"/>
    <w:rsid w:val="004C6F61"/>
    <w:rsid w:val="004D032D"/>
    <w:rsid w:val="004D0D1C"/>
    <w:rsid w:val="004D1C17"/>
    <w:rsid w:val="004D2526"/>
    <w:rsid w:val="004D2AE7"/>
    <w:rsid w:val="004D388B"/>
    <w:rsid w:val="004D4390"/>
    <w:rsid w:val="004D5DAB"/>
    <w:rsid w:val="004D6573"/>
    <w:rsid w:val="004D6EC4"/>
    <w:rsid w:val="004E0145"/>
    <w:rsid w:val="004E0F95"/>
    <w:rsid w:val="004E11C3"/>
    <w:rsid w:val="004E21B3"/>
    <w:rsid w:val="004E2D77"/>
    <w:rsid w:val="004E41DC"/>
    <w:rsid w:val="004E5E1B"/>
    <w:rsid w:val="004E62F3"/>
    <w:rsid w:val="004E63E2"/>
    <w:rsid w:val="004F13A5"/>
    <w:rsid w:val="004F2354"/>
    <w:rsid w:val="005004D0"/>
    <w:rsid w:val="005025EE"/>
    <w:rsid w:val="00502F3C"/>
    <w:rsid w:val="00507297"/>
    <w:rsid w:val="0050787A"/>
    <w:rsid w:val="00507F30"/>
    <w:rsid w:val="00511706"/>
    <w:rsid w:val="00511C48"/>
    <w:rsid w:val="005130D6"/>
    <w:rsid w:val="00515BCD"/>
    <w:rsid w:val="005178BE"/>
    <w:rsid w:val="00521771"/>
    <w:rsid w:val="00523DD8"/>
    <w:rsid w:val="0052621B"/>
    <w:rsid w:val="00526295"/>
    <w:rsid w:val="00526FE8"/>
    <w:rsid w:val="005361A9"/>
    <w:rsid w:val="00536424"/>
    <w:rsid w:val="00536562"/>
    <w:rsid w:val="005372C3"/>
    <w:rsid w:val="00537567"/>
    <w:rsid w:val="00541453"/>
    <w:rsid w:val="005417FC"/>
    <w:rsid w:val="00544F5D"/>
    <w:rsid w:val="00546009"/>
    <w:rsid w:val="00546D61"/>
    <w:rsid w:val="00547110"/>
    <w:rsid w:val="005475C2"/>
    <w:rsid w:val="005503DB"/>
    <w:rsid w:val="00553ED9"/>
    <w:rsid w:val="005553B7"/>
    <w:rsid w:val="00556FAF"/>
    <w:rsid w:val="005662F4"/>
    <w:rsid w:val="00573874"/>
    <w:rsid w:val="00582377"/>
    <w:rsid w:val="0058274C"/>
    <w:rsid w:val="00583258"/>
    <w:rsid w:val="005838F5"/>
    <w:rsid w:val="0058407A"/>
    <w:rsid w:val="005864A9"/>
    <w:rsid w:val="00586DFC"/>
    <w:rsid w:val="00591552"/>
    <w:rsid w:val="00592480"/>
    <w:rsid w:val="005927CE"/>
    <w:rsid w:val="0059447D"/>
    <w:rsid w:val="00595135"/>
    <w:rsid w:val="00596FF6"/>
    <w:rsid w:val="005A108B"/>
    <w:rsid w:val="005A336A"/>
    <w:rsid w:val="005A33E7"/>
    <w:rsid w:val="005A372D"/>
    <w:rsid w:val="005A37B8"/>
    <w:rsid w:val="005B2F48"/>
    <w:rsid w:val="005B3EC2"/>
    <w:rsid w:val="005B3F9A"/>
    <w:rsid w:val="005C21FC"/>
    <w:rsid w:val="005C2D92"/>
    <w:rsid w:val="005C35D1"/>
    <w:rsid w:val="005C5759"/>
    <w:rsid w:val="005D1699"/>
    <w:rsid w:val="005D16AA"/>
    <w:rsid w:val="005D34DC"/>
    <w:rsid w:val="005D3623"/>
    <w:rsid w:val="005D41D4"/>
    <w:rsid w:val="005E1345"/>
    <w:rsid w:val="005E1632"/>
    <w:rsid w:val="005E5ED5"/>
    <w:rsid w:val="005E629B"/>
    <w:rsid w:val="005E6EB4"/>
    <w:rsid w:val="005E7202"/>
    <w:rsid w:val="005F0FF6"/>
    <w:rsid w:val="005F2824"/>
    <w:rsid w:val="005F4ECC"/>
    <w:rsid w:val="005F5495"/>
    <w:rsid w:val="005F57C3"/>
    <w:rsid w:val="005F70C8"/>
    <w:rsid w:val="005F78F7"/>
    <w:rsid w:val="006045DD"/>
    <w:rsid w:val="00604CE7"/>
    <w:rsid w:val="00604D53"/>
    <w:rsid w:val="00605040"/>
    <w:rsid w:val="00605C5B"/>
    <w:rsid w:val="00611C31"/>
    <w:rsid w:val="00611FB8"/>
    <w:rsid w:val="00614002"/>
    <w:rsid w:val="00614C26"/>
    <w:rsid w:val="006201B2"/>
    <w:rsid w:val="00621176"/>
    <w:rsid w:val="00621551"/>
    <w:rsid w:val="00622033"/>
    <w:rsid w:val="00630B00"/>
    <w:rsid w:val="006325C8"/>
    <w:rsid w:val="00633FBB"/>
    <w:rsid w:val="006368C2"/>
    <w:rsid w:val="00637323"/>
    <w:rsid w:val="006417D5"/>
    <w:rsid w:val="006424D5"/>
    <w:rsid w:val="00642A61"/>
    <w:rsid w:val="00643A65"/>
    <w:rsid w:val="00643A7E"/>
    <w:rsid w:val="00643EC6"/>
    <w:rsid w:val="00650F2A"/>
    <w:rsid w:val="00651A75"/>
    <w:rsid w:val="00653344"/>
    <w:rsid w:val="00654B9D"/>
    <w:rsid w:val="00656048"/>
    <w:rsid w:val="00656202"/>
    <w:rsid w:val="0065633C"/>
    <w:rsid w:val="00660137"/>
    <w:rsid w:val="00665651"/>
    <w:rsid w:val="00665BF9"/>
    <w:rsid w:val="00665D0D"/>
    <w:rsid w:val="0066712B"/>
    <w:rsid w:val="006674E3"/>
    <w:rsid w:val="006703B1"/>
    <w:rsid w:val="0067405F"/>
    <w:rsid w:val="00675895"/>
    <w:rsid w:val="00675FB4"/>
    <w:rsid w:val="00676150"/>
    <w:rsid w:val="00676208"/>
    <w:rsid w:val="00676684"/>
    <w:rsid w:val="006829E2"/>
    <w:rsid w:val="00684385"/>
    <w:rsid w:val="00684F8E"/>
    <w:rsid w:val="00685C08"/>
    <w:rsid w:val="00686968"/>
    <w:rsid w:val="006876CD"/>
    <w:rsid w:val="006879C5"/>
    <w:rsid w:val="00692E65"/>
    <w:rsid w:val="006934EA"/>
    <w:rsid w:val="00694ED5"/>
    <w:rsid w:val="00696A7C"/>
    <w:rsid w:val="00697DAF"/>
    <w:rsid w:val="006A1057"/>
    <w:rsid w:val="006A1A8C"/>
    <w:rsid w:val="006A6F78"/>
    <w:rsid w:val="006A74A5"/>
    <w:rsid w:val="006B2003"/>
    <w:rsid w:val="006B2872"/>
    <w:rsid w:val="006B2C67"/>
    <w:rsid w:val="006B2D62"/>
    <w:rsid w:val="006B5AAF"/>
    <w:rsid w:val="006B6178"/>
    <w:rsid w:val="006B7291"/>
    <w:rsid w:val="006C46BB"/>
    <w:rsid w:val="006C7D68"/>
    <w:rsid w:val="006D2D30"/>
    <w:rsid w:val="006D5BF9"/>
    <w:rsid w:val="006D7912"/>
    <w:rsid w:val="006D7F8B"/>
    <w:rsid w:val="006E1EC1"/>
    <w:rsid w:val="006E6101"/>
    <w:rsid w:val="006F287B"/>
    <w:rsid w:val="006F507D"/>
    <w:rsid w:val="006F6965"/>
    <w:rsid w:val="006F6D16"/>
    <w:rsid w:val="006F755E"/>
    <w:rsid w:val="006F775D"/>
    <w:rsid w:val="006F777D"/>
    <w:rsid w:val="00700A92"/>
    <w:rsid w:val="00700B19"/>
    <w:rsid w:val="00701060"/>
    <w:rsid w:val="00702EDB"/>
    <w:rsid w:val="007042E0"/>
    <w:rsid w:val="00704B1C"/>
    <w:rsid w:val="0070607F"/>
    <w:rsid w:val="00706597"/>
    <w:rsid w:val="00707353"/>
    <w:rsid w:val="00707444"/>
    <w:rsid w:val="0071027C"/>
    <w:rsid w:val="007125B3"/>
    <w:rsid w:val="00712642"/>
    <w:rsid w:val="00713233"/>
    <w:rsid w:val="007147FC"/>
    <w:rsid w:val="007149BB"/>
    <w:rsid w:val="007170F9"/>
    <w:rsid w:val="00717304"/>
    <w:rsid w:val="007204E1"/>
    <w:rsid w:val="00720BBE"/>
    <w:rsid w:val="007234CF"/>
    <w:rsid w:val="00725753"/>
    <w:rsid w:val="00725C6C"/>
    <w:rsid w:val="00726DFE"/>
    <w:rsid w:val="007319CA"/>
    <w:rsid w:val="00735B6C"/>
    <w:rsid w:val="00737428"/>
    <w:rsid w:val="007403ED"/>
    <w:rsid w:val="00744440"/>
    <w:rsid w:val="00745610"/>
    <w:rsid w:val="00750088"/>
    <w:rsid w:val="00750900"/>
    <w:rsid w:val="0075249F"/>
    <w:rsid w:val="007524A1"/>
    <w:rsid w:val="00753C4E"/>
    <w:rsid w:val="007567E3"/>
    <w:rsid w:val="007569AF"/>
    <w:rsid w:val="00756AC7"/>
    <w:rsid w:val="00756C51"/>
    <w:rsid w:val="00756DC8"/>
    <w:rsid w:val="00757E19"/>
    <w:rsid w:val="007604A8"/>
    <w:rsid w:val="00762936"/>
    <w:rsid w:val="00766C4F"/>
    <w:rsid w:val="00775BEF"/>
    <w:rsid w:val="00777DBF"/>
    <w:rsid w:val="007811BB"/>
    <w:rsid w:val="00783164"/>
    <w:rsid w:val="007861BC"/>
    <w:rsid w:val="0078666C"/>
    <w:rsid w:val="00787120"/>
    <w:rsid w:val="00790D14"/>
    <w:rsid w:val="00792AC5"/>
    <w:rsid w:val="00794827"/>
    <w:rsid w:val="00794D8E"/>
    <w:rsid w:val="00797274"/>
    <w:rsid w:val="00797C9E"/>
    <w:rsid w:val="007A22D2"/>
    <w:rsid w:val="007A2ACA"/>
    <w:rsid w:val="007A35FC"/>
    <w:rsid w:val="007A38E9"/>
    <w:rsid w:val="007A4223"/>
    <w:rsid w:val="007A4A7D"/>
    <w:rsid w:val="007A5FBE"/>
    <w:rsid w:val="007A7842"/>
    <w:rsid w:val="007B2088"/>
    <w:rsid w:val="007B54A8"/>
    <w:rsid w:val="007B670A"/>
    <w:rsid w:val="007B6D2B"/>
    <w:rsid w:val="007C008B"/>
    <w:rsid w:val="007C180C"/>
    <w:rsid w:val="007C2941"/>
    <w:rsid w:val="007C3783"/>
    <w:rsid w:val="007C4AAC"/>
    <w:rsid w:val="007C4FAF"/>
    <w:rsid w:val="007C6DF3"/>
    <w:rsid w:val="007C76B0"/>
    <w:rsid w:val="007D143C"/>
    <w:rsid w:val="007D342B"/>
    <w:rsid w:val="007D4FEE"/>
    <w:rsid w:val="007D7777"/>
    <w:rsid w:val="007E47AE"/>
    <w:rsid w:val="007E5014"/>
    <w:rsid w:val="007E620B"/>
    <w:rsid w:val="007E6C59"/>
    <w:rsid w:val="007E730A"/>
    <w:rsid w:val="007E7367"/>
    <w:rsid w:val="007E74C1"/>
    <w:rsid w:val="007E7999"/>
    <w:rsid w:val="007F2919"/>
    <w:rsid w:val="007F2F1D"/>
    <w:rsid w:val="007F40C6"/>
    <w:rsid w:val="007F47CE"/>
    <w:rsid w:val="007F674B"/>
    <w:rsid w:val="0080317F"/>
    <w:rsid w:val="0080360E"/>
    <w:rsid w:val="00804AB0"/>
    <w:rsid w:val="00804D16"/>
    <w:rsid w:val="00806432"/>
    <w:rsid w:val="00812037"/>
    <w:rsid w:val="0081341A"/>
    <w:rsid w:val="008142D9"/>
    <w:rsid w:val="008152AC"/>
    <w:rsid w:val="008165BF"/>
    <w:rsid w:val="00820D95"/>
    <w:rsid w:val="00821560"/>
    <w:rsid w:val="00821B59"/>
    <w:rsid w:val="00822A3E"/>
    <w:rsid w:val="0082376F"/>
    <w:rsid w:val="00823E5F"/>
    <w:rsid w:val="008245C7"/>
    <w:rsid w:val="008248B2"/>
    <w:rsid w:val="00825190"/>
    <w:rsid w:val="00825FD6"/>
    <w:rsid w:val="00830158"/>
    <w:rsid w:val="00831535"/>
    <w:rsid w:val="00832698"/>
    <w:rsid w:val="00833992"/>
    <w:rsid w:val="008363F7"/>
    <w:rsid w:val="008366F8"/>
    <w:rsid w:val="0083682A"/>
    <w:rsid w:val="00836F0A"/>
    <w:rsid w:val="00840C6E"/>
    <w:rsid w:val="00842F68"/>
    <w:rsid w:val="00843147"/>
    <w:rsid w:val="00843DFD"/>
    <w:rsid w:val="0084420C"/>
    <w:rsid w:val="0084640F"/>
    <w:rsid w:val="00847A9D"/>
    <w:rsid w:val="00850BA6"/>
    <w:rsid w:val="00851168"/>
    <w:rsid w:val="0085161F"/>
    <w:rsid w:val="00852A1C"/>
    <w:rsid w:val="008533B5"/>
    <w:rsid w:val="00853BE9"/>
    <w:rsid w:val="0085465B"/>
    <w:rsid w:val="008574D4"/>
    <w:rsid w:val="00857CD1"/>
    <w:rsid w:val="0086006F"/>
    <w:rsid w:val="00861D14"/>
    <w:rsid w:val="008627BD"/>
    <w:rsid w:val="008630AD"/>
    <w:rsid w:val="00863CA7"/>
    <w:rsid w:val="008640D4"/>
    <w:rsid w:val="00866083"/>
    <w:rsid w:val="00871645"/>
    <w:rsid w:val="008722AB"/>
    <w:rsid w:val="00873F84"/>
    <w:rsid w:val="008742AD"/>
    <w:rsid w:val="0087579F"/>
    <w:rsid w:val="00876856"/>
    <w:rsid w:val="00876FD3"/>
    <w:rsid w:val="00880691"/>
    <w:rsid w:val="008815FB"/>
    <w:rsid w:val="00882B1B"/>
    <w:rsid w:val="00885BDD"/>
    <w:rsid w:val="008861B9"/>
    <w:rsid w:val="008872C9"/>
    <w:rsid w:val="008916ED"/>
    <w:rsid w:val="00892CB1"/>
    <w:rsid w:val="00893273"/>
    <w:rsid w:val="00893F9A"/>
    <w:rsid w:val="00895BB4"/>
    <w:rsid w:val="00896C6F"/>
    <w:rsid w:val="008A0755"/>
    <w:rsid w:val="008A236E"/>
    <w:rsid w:val="008A2EF7"/>
    <w:rsid w:val="008A3789"/>
    <w:rsid w:val="008A4571"/>
    <w:rsid w:val="008A4A98"/>
    <w:rsid w:val="008B0877"/>
    <w:rsid w:val="008B3122"/>
    <w:rsid w:val="008B6BB0"/>
    <w:rsid w:val="008B737B"/>
    <w:rsid w:val="008C0036"/>
    <w:rsid w:val="008C00FC"/>
    <w:rsid w:val="008C023C"/>
    <w:rsid w:val="008C10F7"/>
    <w:rsid w:val="008C166F"/>
    <w:rsid w:val="008C3539"/>
    <w:rsid w:val="008C4438"/>
    <w:rsid w:val="008C48C9"/>
    <w:rsid w:val="008C6BE2"/>
    <w:rsid w:val="008C75B4"/>
    <w:rsid w:val="008C7A75"/>
    <w:rsid w:val="008D04CE"/>
    <w:rsid w:val="008D2732"/>
    <w:rsid w:val="008D41D5"/>
    <w:rsid w:val="008D561C"/>
    <w:rsid w:val="008E1950"/>
    <w:rsid w:val="008E39BE"/>
    <w:rsid w:val="008E5D13"/>
    <w:rsid w:val="008E7ADA"/>
    <w:rsid w:val="008E7CC2"/>
    <w:rsid w:val="008F0BCB"/>
    <w:rsid w:val="008F1582"/>
    <w:rsid w:val="008F24E4"/>
    <w:rsid w:val="008F60C2"/>
    <w:rsid w:val="008F64AA"/>
    <w:rsid w:val="008F7A92"/>
    <w:rsid w:val="00900726"/>
    <w:rsid w:val="00901683"/>
    <w:rsid w:val="00907EE2"/>
    <w:rsid w:val="00910076"/>
    <w:rsid w:val="0091040B"/>
    <w:rsid w:val="00914C1E"/>
    <w:rsid w:val="00915322"/>
    <w:rsid w:val="0091534F"/>
    <w:rsid w:val="009160AA"/>
    <w:rsid w:val="009163A4"/>
    <w:rsid w:val="009210AF"/>
    <w:rsid w:val="0092199A"/>
    <w:rsid w:val="00923B3F"/>
    <w:rsid w:val="00923E0D"/>
    <w:rsid w:val="0092501B"/>
    <w:rsid w:val="00925878"/>
    <w:rsid w:val="00925A8A"/>
    <w:rsid w:val="00926CDF"/>
    <w:rsid w:val="009309F4"/>
    <w:rsid w:val="00931195"/>
    <w:rsid w:val="00932D77"/>
    <w:rsid w:val="00932F87"/>
    <w:rsid w:val="0094280E"/>
    <w:rsid w:val="00943AC3"/>
    <w:rsid w:val="0094592D"/>
    <w:rsid w:val="00947CD7"/>
    <w:rsid w:val="009500D0"/>
    <w:rsid w:val="009503E3"/>
    <w:rsid w:val="00952285"/>
    <w:rsid w:val="009529C6"/>
    <w:rsid w:val="00953141"/>
    <w:rsid w:val="00956DE8"/>
    <w:rsid w:val="00957D39"/>
    <w:rsid w:val="00963282"/>
    <w:rsid w:val="00963E46"/>
    <w:rsid w:val="00964294"/>
    <w:rsid w:val="0096431D"/>
    <w:rsid w:val="009651BA"/>
    <w:rsid w:val="0096626F"/>
    <w:rsid w:val="00967A30"/>
    <w:rsid w:val="0097130D"/>
    <w:rsid w:val="0097196D"/>
    <w:rsid w:val="00971C1A"/>
    <w:rsid w:val="00973048"/>
    <w:rsid w:val="00974A07"/>
    <w:rsid w:val="009765A7"/>
    <w:rsid w:val="00977307"/>
    <w:rsid w:val="009801EA"/>
    <w:rsid w:val="00984233"/>
    <w:rsid w:val="009879EC"/>
    <w:rsid w:val="00987B43"/>
    <w:rsid w:val="00990670"/>
    <w:rsid w:val="0099109D"/>
    <w:rsid w:val="009920CD"/>
    <w:rsid w:val="009934B0"/>
    <w:rsid w:val="00993D4B"/>
    <w:rsid w:val="0099487E"/>
    <w:rsid w:val="00994DA2"/>
    <w:rsid w:val="009952FB"/>
    <w:rsid w:val="0099537B"/>
    <w:rsid w:val="0099752D"/>
    <w:rsid w:val="009A306C"/>
    <w:rsid w:val="009A5BC5"/>
    <w:rsid w:val="009B3515"/>
    <w:rsid w:val="009C040D"/>
    <w:rsid w:val="009C0A55"/>
    <w:rsid w:val="009C1A53"/>
    <w:rsid w:val="009C1C8D"/>
    <w:rsid w:val="009C2AC4"/>
    <w:rsid w:val="009C52F5"/>
    <w:rsid w:val="009C53A5"/>
    <w:rsid w:val="009C6F6C"/>
    <w:rsid w:val="009C79DD"/>
    <w:rsid w:val="009C7B4D"/>
    <w:rsid w:val="009C7F3A"/>
    <w:rsid w:val="009D0AFB"/>
    <w:rsid w:val="009D196A"/>
    <w:rsid w:val="009D39F3"/>
    <w:rsid w:val="009D48C4"/>
    <w:rsid w:val="009D7811"/>
    <w:rsid w:val="009E0981"/>
    <w:rsid w:val="009E2244"/>
    <w:rsid w:val="009E3099"/>
    <w:rsid w:val="009E3AD3"/>
    <w:rsid w:val="009E4FC0"/>
    <w:rsid w:val="009E5184"/>
    <w:rsid w:val="009E554F"/>
    <w:rsid w:val="009E5F8E"/>
    <w:rsid w:val="009E7A63"/>
    <w:rsid w:val="009F1D34"/>
    <w:rsid w:val="009F2397"/>
    <w:rsid w:val="009F69C5"/>
    <w:rsid w:val="009F7F5A"/>
    <w:rsid w:val="00A017EA"/>
    <w:rsid w:val="00A04371"/>
    <w:rsid w:val="00A06E2A"/>
    <w:rsid w:val="00A11DD8"/>
    <w:rsid w:val="00A139B7"/>
    <w:rsid w:val="00A13F35"/>
    <w:rsid w:val="00A1539A"/>
    <w:rsid w:val="00A15D86"/>
    <w:rsid w:val="00A20978"/>
    <w:rsid w:val="00A20F87"/>
    <w:rsid w:val="00A23693"/>
    <w:rsid w:val="00A24D75"/>
    <w:rsid w:val="00A25524"/>
    <w:rsid w:val="00A26276"/>
    <w:rsid w:val="00A272BA"/>
    <w:rsid w:val="00A32DB9"/>
    <w:rsid w:val="00A33649"/>
    <w:rsid w:val="00A3670C"/>
    <w:rsid w:val="00A36CCD"/>
    <w:rsid w:val="00A439C1"/>
    <w:rsid w:val="00A456B6"/>
    <w:rsid w:val="00A46245"/>
    <w:rsid w:val="00A47350"/>
    <w:rsid w:val="00A47FF6"/>
    <w:rsid w:val="00A5127A"/>
    <w:rsid w:val="00A53004"/>
    <w:rsid w:val="00A54A52"/>
    <w:rsid w:val="00A55310"/>
    <w:rsid w:val="00A55F99"/>
    <w:rsid w:val="00A56B19"/>
    <w:rsid w:val="00A6165F"/>
    <w:rsid w:val="00A61C3E"/>
    <w:rsid w:val="00A64CCF"/>
    <w:rsid w:val="00A65F47"/>
    <w:rsid w:val="00A717C4"/>
    <w:rsid w:val="00A717F4"/>
    <w:rsid w:val="00A71CDA"/>
    <w:rsid w:val="00A72A29"/>
    <w:rsid w:val="00A73C8E"/>
    <w:rsid w:val="00A76EA8"/>
    <w:rsid w:val="00A81E62"/>
    <w:rsid w:val="00A84F16"/>
    <w:rsid w:val="00A8685E"/>
    <w:rsid w:val="00A93541"/>
    <w:rsid w:val="00A93DA3"/>
    <w:rsid w:val="00AA118F"/>
    <w:rsid w:val="00AA20D9"/>
    <w:rsid w:val="00AA2B8D"/>
    <w:rsid w:val="00AA32DA"/>
    <w:rsid w:val="00AA395B"/>
    <w:rsid w:val="00AB1956"/>
    <w:rsid w:val="00AB2FD6"/>
    <w:rsid w:val="00AB603A"/>
    <w:rsid w:val="00AB7047"/>
    <w:rsid w:val="00AB795E"/>
    <w:rsid w:val="00AC23DB"/>
    <w:rsid w:val="00AC277E"/>
    <w:rsid w:val="00AC386C"/>
    <w:rsid w:val="00AC3E29"/>
    <w:rsid w:val="00AD28BB"/>
    <w:rsid w:val="00AD4728"/>
    <w:rsid w:val="00AD61F5"/>
    <w:rsid w:val="00AD6AFF"/>
    <w:rsid w:val="00AD6FE9"/>
    <w:rsid w:val="00AD70AB"/>
    <w:rsid w:val="00AD77F4"/>
    <w:rsid w:val="00AE1C02"/>
    <w:rsid w:val="00AE27CD"/>
    <w:rsid w:val="00AE6190"/>
    <w:rsid w:val="00AF18E8"/>
    <w:rsid w:val="00AF27FB"/>
    <w:rsid w:val="00AF3960"/>
    <w:rsid w:val="00AF552B"/>
    <w:rsid w:val="00AF653D"/>
    <w:rsid w:val="00AF6A58"/>
    <w:rsid w:val="00AF6AAE"/>
    <w:rsid w:val="00AF6B14"/>
    <w:rsid w:val="00AF7255"/>
    <w:rsid w:val="00AF7C07"/>
    <w:rsid w:val="00B006BC"/>
    <w:rsid w:val="00B00D1B"/>
    <w:rsid w:val="00B01A62"/>
    <w:rsid w:val="00B01A99"/>
    <w:rsid w:val="00B01CA0"/>
    <w:rsid w:val="00B05386"/>
    <w:rsid w:val="00B05CDA"/>
    <w:rsid w:val="00B07582"/>
    <w:rsid w:val="00B13122"/>
    <w:rsid w:val="00B14CBF"/>
    <w:rsid w:val="00B14DC8"/>
    <w:rsid w:val="00B15777"/>
    <w:rsid w:val="00B2029E"/>
    <w:rsid w:val="00B20689"/>
    <w:rsid w:val="00B222D5"/>
    <w:rsid w:val="00B23CB0"/>
    <w:rsid w:val="00B23EC8"/>
    <w:rsid w:val="00B24175"/>
    <w:rsid w:val="00B24F60"/>
    <w:rsid w:val="00B25356"/>
    <w:rsid w:val="00B2679E"/>
    <w:rsid w:val="00B26F88"/>
    <w:rsid w:val="00B27252"/>
    <w:rsid w:val="00B274A3"/>
    <w:rsid w:val="00B27F68"/>
    <w:rsid w:val="00B3408B"/>
    <w:rsid w:val="00B3436C"/>
    <w:rsid w:val="00B34ED1"/>
    <w:rsid w:val="00B3553B"/>
    <w:rsid w:val="00B377F4"/>
    <w:rsid w:val="00B4154F"/>
    <w:rsid w:val="00B44B7F"/>
    <w:rsid w:val="00B4605E"/>
    <w:rsid w:val="00B47153"/>
    <w:rsid w:val="00B5065E"/>
    <w:rsid w:val="00B53BB0"/>
    <w:rsid w:val="00B54C99"/>
    <w:rsid w:val="00B5536B"/>
    <w:rsid w:val="00B55424"/>
    <w:rsid w:val="00B55D5D"/>
    <w:rsid w:val="00B6176A"/>
    <w:rsid w:val="00B6199C"/>
    <w:rsid w:val="00B6345D"/>
    <w:rsid w:val="00B65FED"/>
    <w:rsid w:val="00B66D6A"/>
    <w:rsid w:val="00B703CF"/>
    <w:rsid w:val="00B71F1D"/>
    <w:rsid w:val="00B756F1"/>
    <w:rsid w:val="00B8158C"/>
    <w:rsid w:val="00B82887"/>
    <w:rsid w:val="00B83C5F"/>
    <w:rsid w:val="00B84963"/>
    <w:rsid w:val="00B86065"/>
    <w:rsid w:val="00B8739F"/>
    <w:rsid w:val="00B93B2C"/>
    <w:rsid w:val="00B94988"/>
    <w:rsid w:val="00B94FC9"/>
    <w:rsid w:val="00B969BE"/>
    <w:rsid w:val="00B96EBF"/>
    <w:rsid w:val="00B97166"/>
    <w:rsid w:val="00B97436"/>
    <w:rsid w:val="00BA1463"/>
    <w:rsid w:val="00BA14A7"/>
    <w:rsid w:val="00BA1A54"/>
    <w:rsid w:val="00BA3532"/>
    <w:rsid w:val="00BA3AAA"/>
    <w:rsid w:val="00BA5038"/>
    <w:rsid w:val="00BA5A0D"/>
    <w:rsid w:val="00BA77B8"/>
    <w:rsid w:val="00BB14D1"/>
    <w:rsid w:val="00BB3DC8"/>
    <w:rsid w:val="00BB4B1E"/>
    <w:rsid w:val="00BB7C7E"/>
    <w:rsid w:val="00BC26C9"/>
    <w:rsid w:val="00BC3208"/>
    <w:rsid w:val="00BC3835"/>
    <w:rsid w:val="00BD13DE"/>
    <w:rsid w:val="00BD2E9B"/>
    <w:rsid w:val="00BD3A78"/>
    <w:rsid w:val="00BD62A4"/>
    <w:rsid w:val="00BD7B17"/>
    <w:rsid w:val="00BE0339"/>
    <w:rsid w:val="00BE0416"/>
    <w:rsid w:val="00BE1E35"/>
    <w:rsid w:val="00BE22C7"/>
    <w:rsid w:val="00BE2315"/>
    <w:rsid w:val="00BE47B5"/>
    <w:rsid w:val="00BE52C4"/>
    <w:rsid w:val="00BE6B42"/>
    <w:rsid w:val="00BE729C"/>
    <w:rsid w:val="00BE79B2"/>
    <w:rsid w:val="00BF2922"/>
    <w:rsid w:val="00BF301E"/>
    <w:rsid w:val="00BF743C"/>
    <w:rsid w:val="00BF7C4F"/>
    <w:rsid w:val="00C0046D"/>
    <w:rsid w:val="00C01455"/>
    <w:rsid w:val="00C04479"/>
    <w:rsid w:val="00C048F4"/>
    <w:rsid w:val="00C051DC"/>
    <w:rsid w:val="00C06BFD"/>
    <w:rsid w:val="00C07EE4"/>
    <w:rsid w:val="00C1028E"/>
    <w:rsid w:val="00C107D9"/>
    <w:rsid w:val="00C11C89"/>
    <w:rsid w:val="00C11EFC"/>
    <w:rsid w:val="00C143A4"/>
    <w:rsid w:val="00C203F2"/>
    <w:rsid w:val="00C2149D"/>
    <w:rsid w:val="00C22073"/>
    <w:rsid w:val="00C25CA8"/>
    <w:rsid w:val="00C2685E"/>
    <w:rsid w:val="00C310B8"/>
    <w:rsid w:val="00C34691"/>
    <w:rsid w:val="00C357BE"/>
    <w:rsid w:val="00C360B1"/>
    <w:rsid w:val="00C36D8D"/>
    <w:rsid w:val="00C377B5"/>
    <w:rsid w:val="00C37B3F"/>
    <w:rsid w:val="00C40685"/>
    <w:rsid w:val="00C40910"/>
    <w:rsid w:val="00C42940"/>
    <w:rsid w:val="00C44B5D"/>
    <w:rsid w:val="00C473A7"/>
    <w:rsid w:val="00C4750B"/>
    <w:rsid w:val="00C52C04"/>
    <w:rsid w:val="00C57116"/>
    <w:rsid w:val="00C60229"/>
    <w:rsid w:val="00C60CF6"/>
    <w:rsid w:val="00C64281"/>
    <w:rsid w:val="00C645A9"/>
    <w:rsid w:val="00C66863"/>
    <w:rsid w:val="00C67000"/>
    <w:rsid w:val="00C67216"/>
    <w:rsid w:val="00C67AA5"/>
    <w:rsid w:val="00C74E01"/>
    <w:rsid w:val="00C75964"/>
    <w:rsid w:val="00C76175"/>
    <w:rsid w:val="00C76EF2"/>
    <w:rsid w:val="00C82BF0"/>
    <w:rsid w:val="00C84915"/>
    <w:rsid w:val="00C85F78"/>
    <w:rsid w:val="00C87481"/>
    <w:rsid w:val="00C874A1"/>
    <w:rsid w:val="00C952D6"/>
    <w:rsid w:val="00C953B2"/>
    <w:rsid w:val="00CA1277"/>
    <w:rsid w:val="00CA3299"/>
    <w:rsid w:val="00CA34E2"/>
    <w:rsid w:val="00CA378F"/>
    <w:rsid w:val="00CA56B6"/>
    <w:rsid w:val="00CA6E60"/>
    <w:rsid w:val="00CA740A"/>
    <w:rsid w:val="00CB4480"/>
    <w:rsid w:val="00CB67AD"/>
    <w:rsid w:val="00CB6D28"/>
    <w:rsid w:val="00CB7B03"/>
    <w:rsid w:val="00CC047C"/>
    <w:rsid w:val="00CC0614"/>
    <w:rsid w:val="00CC1780"/>
    <w:rsid w:val="00CC1A57"/>
    <w:rsid w:val="00CC31D0"/>
    <w:rsid w:val="00CC6C81"/>
    <w:rsid w:val="00CD0208"/>
    <w:rsid w:val="00CD0FD7"/>
    <w:rsid w:val="00CD278E"/>
    <w:rsid w:val="00CD2CA5"/>
    <w:rsid w:val="00CD3B79"/>
    <w:rsid w:val="00CD5AC1"/>
    <w:rsid w:val="00CD7F36"/>
    <w:rsid w:val="00CE0559"/>
    <w:rsid w:val="00CE1F2D"/>
    <w:rsid w:val="00CE2279"/>
    <w:rsid w:val="00CE61D3"/>
    <w:rsid w:val="00CE6AF9"/>
    <w:rsid w:val="00CE74AA"/>
    <w:rsid w:val="00D00546"/>
    <w:rsid w:val="00D009AF"/>
    <w:rsid w:val="00D02CCD"/>
    <w:rsid w:val="00D0311B"/>
    <w:rsid w:val="00D04F9E"/>
    <w:rsid w:val="00D05A20"/>
    <w:rsid w:val="00D05DC4"/>
    <w:rsid w:val="00D101E5"/>
    <w:rsid w:val="00D148EF"/>
    <w:rsid w:val="00D15676"/>
    <w:rsid w:val="00D17A55"/>
    <w:rsid w:val="00D213D0"/>
    <w:rsid w:val="00D24578"/>
    <w:rsid w:val="00D251E7"/>
    <w:rsid w:val="00D25E54"/>
    <w:rsid w:val="00D263E9"/>
    <w:rsid w:val="00D26B1D"/>
    <w:rsid w:val="00D26C06"/>
    <w:rsid w:val="00D271DB"/>
    <w:rsid w:val="00D36D41"/>
    <w:rsid w:val="00D37061"/>
    <w:rsid w:val="00D408ED"/>
    <w:rsid w:val="00D40FFC"/>
    <w:rsid w:val="00D4255A"/>
    <w:rsid w:val="00D429E3"/>
    <w:rsid w:val="00D472B6"/>
    <w:rsid w:val="00D477E9"/>
    <w:rsid w:val="00D4788F"/>
    <w:rsid w:val="00D52027"/>
    <w:rsid w:val="00D530A2"/>
    <w:rsid w:val="00D535B5"/>
    <w:rsid w:val="00D53B97"/>
    <w:rsid w:val="00D54F89"/>
    <w:rsid w:val="00D55145"/>
    <w:rsid w:val="00D5602C"/>
    <w:rsid w:val="00D56906"/>
    <w:rsid w:val="00D57343"/>
    <w:rsid w:val="00D60183"/>
    <w:rsid w:val="00D6086B"/>
    <w:rsid w:val="00D60F72"/>
    <w:rsid w:val="00D6204B"/>
    <w:rsid w:val="00D62198"/>
    <w:rsid w:val="00D64F79"/>
    <w:rsid w:val="00D67246"/>
    <w:rsid w:val="00D67DC9"/>
    <w:rsid w:val="00D70212"/>
    <w:rsid w:val="00D70F80"/>
    <w:rsid w:val="00D74BE8"/>
    <w:rsid w:val="00D74E0F"/>
    <w:rsid w:val="00D7524C"/>
    <w:rsid w:val="00D76481"/>
    <w:rsid w:val="00D85C64"/>
    <w:rsid w:val="00D86678"/>
    <w:rsid w:val="00D86B46"/>
    <w:rsid w:val="00D90327"/>
    <w:rsid w:val="00D9040B"/>
    <w:rsid w:val="00D90975"/>
    <w:rsid w:val="00D91FD4"/>
    <w:rsid w:val="00D9376C"/>
    <w:rsid w:val="00D93D3C"/>
    <w:rsid w:val="00D943CA"/>
    <w:rsid w:val="00DA089D"/>
    <w:rsid w:val="00DA28E3"/>
    <w:rsid w:val="00DA7617"/>
    <w:rsid w:val="00DA7F97"/>
    <w:rsid w:val="00DB0B71"/>
    <w:rsid w:val="00DB1FDC"/>
    <w:rsid w:val="00DB33B9"/>
    <w:rsid w:val="00DB66A4"/>
    <w:rsid w:val="00DC0165"/>
    <w:rsid w:val="00DC4D62"/>
    <w:rsid w:val="00DC67C3"/>
    <w:rsid w:val="00DC6939"/>
    <w:rsid w:val="00DD03BB"/>
    <w:rsid w:val="00DD0C89"/>
    <w:rsid w:val="00DD0EFD"/>
    <w:rsid w:val="00DD5D06"/>
    <w:rsid w:val="00DD6856"/>
    <w:rsid w:val="00DD6BE1"/>
    <w:rsid w:val="00DE13A5"/>
    <w:rsid w:val="00DE21E3"/>
    <w:rsid w:val="00DE2B41"/>
    <w:rsid w:val="00DE326B"/>
    <w:rsid w:val="00DE7913"/>
    <w:rsid w:val="00DF1005"/>
    <w:rsid w:val="00DF2F6D"/>
    <w:rsid w:val="00DF3B12"/>
    <w:rsid w:val="00DF6B2D"/>
    <w:rsid w:val="00E07C55"/>
    <w:rsid w:val="00E107F4"/>
    <w:rsid w:val="00E115C9"/>
    <w:rsid w:val="00E1317C"/>
    <w:rsid w:val="00E157AC"/>
    <w:rsid w:val="00E17136"/>
    <w:rsid w:val="00E177FE"/>
    <w:rsid w:val="00E2122B"/>
    <w:rsid w:val="00E21EFD"/>
    <w:rsid w:val="00E233AE"/>
    <w:rsid w:val="00E26495"/>
    <w:rsid w:val="00E27B50"/>
    <w:rsid w:val="00E30D3E"/>
    <w:rsid w:val="00E32284"/>
    <w:rsid w:val="00E32A8B"/>
    <w:rsid w:val="00E333DE"/>
    <w:rsid w:val="00E36F94"/>
    <w:rsid w:val="00E375CA"/>
    <w:rsid w:val="00E40107"/>
    <w:rsid w:val="00E41A09"/>
    <w:rsid w:val="00E466FF"/>
    <w:rsid w:val="00E47771"/>
    <w:rsid w:val="00E50414"/>
    <w:rsid w:val="00E51D07"/>
    <w:rsid w:val="00E52C44"/>
    <w:rsid w:val="00E62083"/>
    <w:rsid w:val="00E677FE"/>
    <w:rsid w:val="00E67BA9"/>
    <w:rsid w:val="00E7381E"/>
    <w:rsid w:val="00E75AF3"/>
    <w:rsid w:val="00E764A0"/>
    <w:rsid w:val="00E76931"/>
    <w:rsid w:val="00E77941"/>
    <w:rsid w:val="00E82DD3"/>
    <w:rsid w:val="00E833ED"/>
    <w:rsid w:val="00E83937"/>
    <w:rsid w:val="00E86BB9"/>
    <w:rsid w:val="00E87B89"/>
    <w:rsid w:val="00E94EDE"/>
    <w:rsid w:val="00E96516"/>
    <w:rsid w:val="00E97948"/>
    <w:rsid w:val="00EA1D00"/>
    <w:rsid w:val="00EA3876"/>
    <w:rsid w:val="00EA43AC"/>
    <w:rsid w:val="00EA621A"/>
    <w:rsid w:val="00EA73A1"/>
    <w:rsid w:val="00EB0D24"/>
    <w:rsid w:val="00EB289C"/>
    <w:rsid w:val="00EB4042"/>
    <w:rsid w:val="00EB50C4"/>
    <w:rsid w:val="00EB543E"/>
    <w:rsid w:val="00EB73F6"/>
    <w:rsid w:val="00EB7411"/>
    <w:rsid w:val="00EC0082"/>
    <w:rsid w:val="00EC0892"/>
    <w:rsid w:val="00EC1B17"/>
    <w:rsid w:val="00EC2484"/>
    <w:rsid w:val="00EC3952"/>
    <w:rsid w:val="00EC4E36"/>
    <w:rsid w:val="00EC4E3E"/>
    <w:rsid w:val="00EC6C7A"/>
    <w:rsid w:val="00ED3C9F"/>
    <w:rsid w:val="00ED682E"/>
    <w:rsid w:val="00ED69B1"/>
    <w:rsid w:val="00ED6F84"/>
    <w:rsid w:val="00EE0498"/>
    <w:rsid w:val="00EE13FA"/>
    <w:rsid w:val="00EE1426"/>
    <w:rsid w:val="00EE1482"/>
    <w:rsid w:val="00EE19C1"/>
    <w:rsid w:val="00EE344E"/>
    <w:rsid w:val="00EE3F3D"/>
    <w:rsid w:val="00EE6D94"/>
    <w:rsid w:val="00EE7C04"/>
    <w:rsid w:val="00EF0985"/>
    <w:rsid w:val="00EF0E4A"/>
    <w:rsid w:val="00EF1E25"/>
    <w:rsid w:val="00EF217E"/>
    <w:rsid w:val="00EF64BE"/>
    <w:rsid w:val="00EF64F9"/>
    <w:rsid w:val="00F030E1"/>
    <w:rsid w:val="00F04305"/>
    <w:rsid w:val="00F04A63"/>
    <w:rsid w:val="00F07177"/>
    <w:rsid w:val="00F109C9"/>
    <w:rsid w:val="00F13BCF"/>
    <w:rsid w:val="00F14DC1"/>
    <w:rsid w:val="00F22913"/>
    <w:rsid w:val="00F246A6"/>
    <w:rsid w:val="00F2541B"/>
    <w:rsid w:val="00F26A6C"/>
    <w:rsid w:val="00F26C7E"/>
    <w:rsid w:val="00F278C8"/>
    <w:rsid w:val="00F30623"/>
    <w:rsid w:val="00F30A02"/>
    <w:rsid w:val="00F30B44"/>
    <w:rsid w:val="00F31FD0"/>
    <w:rsid w:val="00F32CCB"/>
    <w:rsid w:val="00F331C3"/>
    <w:rsid w:val="00F3644D"/>
    <w:rsid w:val="00F3762A"/>
    <w:rsid w:val="00F4083F"/>
    <w:rsid w:val="00F40D1F"/>
    <w:rsid w:val="00F42DDD"/>
    <w:rsid w:val="00F42E24"/>
    <w:rsid w:val="00F438F2"/>
    <w:rsid w:val="00F43B12"/>
    <w:rsid w:val="00F4570B"/>
    <w:rsid w:val="00F47E57"/>
    <w:rsid w:val="00F52231"/>
    <w:rsid w:val="00F522E1"/>
    <w:rsid w:val="00F5381F"/>
    <w:rsid w:val="00F53A92"/>
    <w:rsid w:val="00F5422F"/>
    <w:rsid w:val="00F563AD"/>
    <w:rsid w:val="00F60600"/>
    <w:rsid w:val="00F60F03"/>
    <w:rsid w:val="00F61E93"/>
    <w:rsid w:val="00F64414"/>
    <w:rsid w:val="00F648BD"/>
    <w:rsid w:val="00F6505B"/>
    <w:rsid w:val="00F656C9"/>
    <w:rsid w:val="00F66B2D"/>
    <w:rsid w:val="00F7066F"/>
    <w:rsid w:val="00F71501"/>
    <w:rsid w:val="00F71B7C"/>
    <w:rsid w:val="00F72F74"/>
    <w:rsid w:val="00F7539B"/>
    <w:rsid w:val="00F7605D"/>
    <w:rsid w:val="00F76199"/>
    <w:rsid w:val="00F77754"/>
    <w:rsid w:val="00F77EBD"/>
    <w:rsid w:val="00F826CE"/>
    <w:rsid w:val="00F8495F"/>
    <w:rsid w:val="00F852BD"/>
    <w:rsid w:val="00F85AA0"/>
    <w:rsid w:val="00F9236D"/>
    <w:rsid w:val="00F93D38"/>
    <w:rsid w:val="00F950F3"/>
    <w:rsid w:val="00F95614"/>
    <w:rsid w:val="00F964ED"/>
    <w:rsid w:val="00FA0190"/>
    <w:rsid w:val="00FA19FD"/>
    <w:rsid w:val="00FA3E59"/>
    <w:rsid w:val="00FA548F"/>
    <w:rsid w:val="00FA5EB5"/>
    <w:rsid w:val="00FA7A65"/>
    <w:rsid w:val="00FA7B5C"/>
    <w:rsid w:val="00FB34C9"/>
    <w:rsid w:val="00FB3AAD"/>
    <w:rsid w:val="00FB3BEB"/>
    <w:rsid w:val="00FB6022"/>
    <w:rsid w:val="00FB6FC1"/>
    <w:rsid w:val="00FB73E4"/>
    <w:rsid w:val="00FC001B"/>
    <w:rsid w:val="00FC0182"/>
    <w:rsid w:val="00FC0D7E"/>
    <w:rsid w:val="00FC101D"/>
    <w:rsid w:val="00FC1DD1"/>
    <w:rsid w:val="00FC6DCC"/>
    <w:rsid w:val="00FC7C62"/>
    <w:rsid w:val="00FD0541"/>
    <w:rsid w:val="00FD117F"/>
    <w:rsid w:val="00FD1D4D"/>
    <w:rsid w:val="00FD32A1"/>
    <w:rsid w:val="00FD6219"/>
    <w:rsid w:val="00FD6D08"/>
    <w:rsid w:val="00FE0F9B"/>
    <w:rsid w:val="00FE180E"/>
    <w:rsid w:val="00FE5C0D"/>
    <w:rsid w:val="00FF174F"/>
    <w:rsid w:val="00FF1DDA"/>
    <w:rsid w:val="00FF348B"/>
    <w:rsid w:val="00FF3CE3"/>
    <w:rsid w:val="00FF5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D21C7"/>
  <w15:docId w15:val="{D506102A-77B4-484B-A8E4-3A1949A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F6"/>
    <w:rPr>
      <w:rFonts w:ascii="Tahoma" w:eastAsia="Times New Roman" w:hAnsi="Tahoma" w:cs="Times New Roman"/>
      <w:spacing w:val="4"/>
      <w:sz w:val="16"/>
      <w:szCs w:val="18"/>
    </w:rPr>
  </w:style>
  <w:style w:type="paragraph" w:styleId="Heading1">
    <w:name w:val="heading 1"/>
    <w:basedOn w:val="Normal"/>
    <w:next w:val="Normal"/>
    <w:link w:val="Heading1Char"/>
    <w:qFormat/>
    <w:rsid w:val="00AA20D9"/>
    <w:pP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D9"/>
    <w:rPr>
      <w:rFonts w:ascii="Tahoma" w:eastAsia="Times New Roman" w:hAnsi="Tahoma" w:cs="Times New Roman"/>
      <w:spacing w:val="4"/>
      <w:sz w:val="40"/>
      <w:szCs w:val="40"/>
      <w:lang w:val="en-US"/>
    </w:rPr>
  </w:style>
  <w:style w:type="paragraph" w:styleId="ListParagraph">
    <w:name w:val="List Paragraph"/>
    <w:basedOn w:val="Normal"/>
    <w:uiPriority w:val="34"/>
    <w:qFormat/>
    <w:rsid w:val="00AA20D9"/>
    <w:pPr>
      <w:spacing w:line="276" w:lineRule="auto"/>
      <w:ind w:left="720"/>
      <w:contextualSpacing/>
    </w:pPr>
    <w:rPr>
      <w:rFonts w:ascii="Calibri" w:eastAsia="Calibri" w:hAnsi="Calibri"/>
      <w:spacing w:val="0"/>
      <w:sz w:val="22"/>
      <w:szCs w:val="22"/>
      <w:lang w:bidi="en-US"/>
    </w:rPr>
  </w:style>
  <w:style w:type="table" w:styleId="TableGrid">
    <w:name w:val="Table Grid"/>
    <w:basedOn w:val="TableNormal"/>
    <w:uiPriority w:val="59"/>
    <w:rsid w:val="00AA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rsid w:val="00AA20D9"/>
    <w:rPr>
      <w:b/>
      <w:caps/>
      <w:color w:val="808080"/>
      <w:sz w:val="14"/>
      <w:szCs w:val="16"/>
    </w:rPr>
  </w:style>
  <w:style w:type="character" w:styleId="Hyperlink">
    <w:name w:val="Hyperlink"/>
    <w:basedOn w:val="DefaultParagraphFont"/>
    <w:unhideWhenUsed/>
    <w:rsid w:val="00AA20D9"/>
    <w:rPr>
      <w:color w:val="0000FF"/>
      <w:u w:val="single"/>
    </w:rPr>
  </w:style>
  <w:style w:type="paragraph" w:styleId="Header">
    <w:name w:val="header"/>
    <w:basedOn w:val="Normal"/>
    <w:link w:val="HeaderChar"/>
    <w:uiPriority w:val="99"/>
    <w:unhideWhenUsed/>
    <w:rsid w:val="00AA20D9"/>
    <w:pPr>
      <w:tabs>
        <w:tab w:val="center" w:pos="4680"/>
        <w:tab w:val="right" w:pos="9360"/>
      </w:tabs>
    </w:pPr>
  </w:style>
  <w:style w:type="character" w:customStyle="1" w:styleId="HeaderChar">
    <w:name w:val="Header Char"/>
    <w:basedOn w:val="DefaultParagraphFont"/>
    <w:link w:val="Header"/>
    <w:uiPriority w:val="99"/>
    <w:rsid w:val="00AA20D9"/>
    <w:rPr>
      <w:rFonts w:ascii="Tahoma" w:eastAsia="Times New Roman" w:hAnsi="Tahoma" w:cs="Times New Roman"/>
      <w:spacing w:val="4"/>
      <w:sz w:val="16"/>
      <w:szCs w:val="18"/>
      <w:lang w:val="en-US"/>
    </w:rPr>
  </w:style>
  <w:style w:type="paragraph" w:styleId="Footer">
    <w:name w:val="footer"/>
    <w:basedOn w:val="Normal"/>
    <w:link w:val="FooterChar"/>
    <w:uiPriority w:val="99"/>
    <w:unhideWhenUsed/>
    <w:rsid w:val="00AA20D9"/>
    <w:pPr>
      <w:tabs>
        <w:tab w:val="center" w:pos="4680"/>
        <w:tab w:val="right" w:pos="9360"/>
      </w:tabs>
    </w:pPr>
  </w:style>
  <w:style w:type="character" w:customStyle="1" w:styleId="FooterChar">
    <w:name w:val="Footer Char"/>
    <w:basedOn w:val="DefaultParagraphFont"/>
    <w:link w:val="Footer"/>
    <w:uiPriority w:val="99"/>
    <w:rsid w:val="00AA20D9"/>
    <w:rPr>
      <w:rFonts w:ascii="Tahoma" w:eastAsia="Times New Roman" w:hAnsi="Tahoma" w:cs="Times New Roman"/>
      <w:spacing w:val="4"/>
      <w:sz w:val="16"/>
      <w:szCs w:val="18"/>
      <w:lang w:val="en-US"/>
    </w:rPr>
  </w:style>
  <w:style w:type="paragraph" w:styleId="BalloonText">
    <w:name w:val="Balloon Text"/>
    <w:basedOn w:val="Normal"/>
    <w:link w:val="BalloonTextChar"/>
    <w:uiPriority w:val="99"/>
    <w:semiHidden/>
    <w:unhideWhenUsed/>
    <w:rsid w:val="0002564B"/>
    <w:rPr>
      <w:rFonts w:ascii="Segoe UI" w:hAnsi="Segoe UI" w:cs="Segoe UI"/>
      <w:sz w:val="18"/>
    </w:rPr>
  </w:style>
  <w:style w:type="character" w:customStyle="1" w:styleId="BalloonTextChar">
    <w:name w:val="Balloon Text Char"/>
    <w:basedOn w:val="DefaultParagraphFont"/>
    <w:link w:val="BalloonText"/>
    <w:uiPriority w:val="99"/>
    <w:semiHidden/>
    <w:rsid w:val="0002564B"/>
    <w:rPr>
      <w:rFonts w:ascii="Segoe UI" w:eastAsia="Times New Roman" w:hAnsi="Segoe UI" w:cs="Segoe UI"/>
      <w:spacing w:val="4"/>
      <w:sz w:val="18"/>
      <w:szCs w:val="18"/>
      <w:lang w:val="en-US"/>
    </w:rPr>
  </w:style>
  <w:style w:type="paragraph" w:customStyle="1" w:styleId="Default">
    <w:name w:val="Default"/>
    <w:rsid w:val="00797C9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FD32A1"/>
    <w:pPr>
      <w:spacing w:before="100" w:beforeAutospacing="1" w:after="100" w:afterAutospacing="1"/>
    </w:pPr>
    <w:rPr>
      <w:rFonts w:ascii="Times New Roman" w:hAnsi="Times New Roman"/>
      <w:spacing w:val="0"/>
      <w:sz w:val="24"/>
      <w:szCs w:val="24"/>
      <w:lang w:eastAsia="en-CA"/>
    </w:rPr>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rPr>
      <w:sz w:val="20"/>
      <w:szCs w:val="20"/>
    </w:rPr>
  </w:style>
  <w:style w:type="character" w:customStyle="1" w:styleId="CommentTextChar">
    <w:name w:val="Comment Text Char"/>
    <w:basedOn w:val="DefaultParagraphFont"/>
    <w:link w:val="CommentText"/>
    <w:uiPriority w:val="99"/>
    <w:semiHidden/>
    <w:rsid w:val="00947CD7"/>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rFonts w:ascii="Tahoma" w:eastAsia="Times New Roman" w:hAnsi="Tahoma" w:cs="Times New Roman"/>
      <w:b/>
      <w:bCs/>
      <w:spacing w:val="4"/>
      <w:sz w:val="20"/>
      <w:szCs w:val="20"/>
    </w:rPr>
  </w:style>
  <w:style w:type="character" w:styleId="Strong">
    <w:name w:val="Strong"/>
    <w:basedOn w:val="DefaultParagraphFont"/>
    <w:uiPriority w:val="22"/>
    <w:qFormat/>
    <w:rsid w:val="00436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15">
      <w:bodyDiv w:val="1"/>
      <w:marLeft w:val="0"/>
      <w:marRight w:val="0"/>
      <w:marTop w:val="0"/>
      <w:marBottom w:val="0"/>
      <w:divBdr>
        <w:top w:val="none" w:sz="0" w:space="0" w:color="auto"/>
        <w:left w:val="none" w:sz="0" w:space="0" w:color="auto"/>
        <w:bottom w:val="none" w:sz="0" w:space="0" w:color="auto"/>
        <w:right w:val="none" w:sz="0" w:space="0" w:color="auto"/>
      </w:divBdr>
      <w:divsChild>
        <w:div w:id="2040667181">
          <w:marLeft w:val="806"/>
          <w:marRight w:val="0"/>
          <w:marTop w:val="144"/>
          <w:marBottom w:val="0"/>
          <w:divBdr>
            <w:top w:val="none" w:sz="0" w:space="0" w:color="auto"/>
            <w:left w:val="none" w:sz="0" w:space="0" w:color="auto"/>
            <w:bottom w:val="none" w:sz="0" w:space="0" w:color="auto"/>
            <w:right w:val="none" w:sz="0" w:space="0" w:color="auto"/>
          </w:divBdr>
        </w:div>
        <w:div w:id="776634024">
          <w:marLeft w:val="806"/>
          <w:marRight w:val="0"/>
          <w:marTop w:val="144"/>
          <w:marBottom w:val="0"/>
          <w:divBdr>
            <w:top w:val="none" w:sz="0" w:space="0" w:color="auto"/>
            <w:left w:val="none" w:sz="0" w:space="0" w:color="auto"/>
            <w:bottom w:val="none" w:sz="0" w:space="0" w:color="auto"/>
            <w:right w:val="none" w:sz="0" w:space="0" w:color="auto"/>
          </w:divBdr>
        </w:div>
        <w:div w:id="107504270">
          <w:marLeft w:val="806"/>
          <w:marRight w:val="0"/>
          <w:marTop w:val="144"/>
          <w:marBottom w:val="0"/>
          <w:divBdr>
            <w:top w:val="none" w:sz="0" w:space="0" w:color="auto"/>
            <w:left w:val="none" w:sz="0" w:space="0" w:color="auto"/>
            <w:bottom w:val="none" w:sz="0" w:space="0" w:color="auto"/>
            <w:right w:val="none" w:sz="0" w:space="0" w:color="auto"/>
          </w:divBdr>
        </w:div>
      </w:divsChild>
    </w:div>
    <w:div w:id="23294925">
      <w:bodyDiv w:val="1"/>
      <w:marLeft w:val="0"/>
      <w:marRight w:val="0"/>
      <w:marTop w:val="0"/>
      <w:marBottom w:val="0"/>
      <w:divBdr>
        <w:top w:val="none" w:sz="0" w:space="0" w:color="auto"/>
        <w:left w:val="none" w:sz="0" w:space="0" w:color="auto"/>
        <w:bottom w:val="none" w:sz="0" w:space="0" w:color="auto"/>
        <w:right w:val="none" w:sz="0" w:space="0" w:color="auto"/>
      </w:divBdr>
    </w:div>
    <w:div w:id="189295786">
      <w:bodyDiv w:val="1"/>
      <w:marLeft w:val="0"/>
      <w:marRight w:val="0"/>
      <w:marTop w:val="0"/>
      <w:marBottom w:val="0"/>
      <w:divBdr>
        <w:top w:val="none" w:sz="0" w:space="0" w:color="auto"/>
        <w:left w:val="none" w:sz="0" w:space="0" w:color="auto"/>
        <w:bottom w:val="none" w:sz="0" w:space="0" w:color="auto"/>
        <w:right w:val="none" w:sz="0" w:space="0" w:color="auto"/>
      </w:divBdr>
    </w:div>
    <w:div w:id="216017743">
      <w:bodyDiv w:val="1"/>
      <w:marLeft w:val="0"/>
      <w:marRight w:val="0"/>
      <w:marTop w:val="0"/>
      <w:marBottom w:val="0"/>
      <w:divBdr>
        <w:top w:val="none" w:sz="0" w:space="0" w:color="auto"/>
        <w:left w:val="none" w:sz="0" w:space="0" w:color="auto"/>
        <w:bottom w:val="none" w:sz="0" w:space="0" w:color="auto"/>
        <w:right w:val="none" w:sz="0" w:space="0" w:color="auto"/>
      </w:divBdr>
    </w:div>
    <w:div w:id="255868958">
      <w:bodyDiv w:val="1"/>
      <w:marLeft w:val="0"/>
      <w:marRight w:val="0"/>
      <w:marTop w:val="0"/>
      <w:marBottom w:val="0"/>
      <w:divBdr>
        <w:top w:val="none" w:sz="0" w:space="0" w:color="auto"/>
        <w:left w:val="none" w:sz="0" w:space="0" w:color="auto"/>
        <w:bottom w:val="none" w:sz="0" w:space="0" w:color="auto"/>
        <w:right w:val="none" w:sz="0" w:space="0" w:color="auto"/>
      </w:divBdr>
      <w:divsChild>
        <w:div w:id="7342452">
          <w:marLeft w:val="547"/>
          <w:marRight w:val="0"/>
          <w:marTop w:val="0"/>
          <w:marBottom w:val="0"/>
          <w:divBdr>
            <w:top w:val="none" w:sz="0" w:space="0" w:color="auto"/>
            <w:left w:val="none" w:sz="0" w:space="0" w:color="auto"/>
            <w:bottom w:val="none" w:sz="0" w:space="0" w:color="auto"/>
            <w:right w:val="none" w:sz="0" w:space="0" w:color="auto"/>
          </w:divBdr>
        </w:div>
        <w:div w:id="122844018">
          <w:marLeft w:val="1166"/>
          <w:marRight w:val="0"/>
          <w:marTop w:val="0"/>
          <w:marBottom w:val="0"/>
          <w:divBdr>
            <w:top w:val="none" w:sz="0" w:space="0" w:color="auto"/>
            <w:left w:val="none" w:sz="0" w:space="0" w:color="auto"/>
            <w:bottom w:val="none" w:sz="0" w:space="0" w:color="auto"/>
            <w:right w:val="none" w:sz="0" w:space="0" w:color="auto"/>
          </w:divBdr>
        </w:div>
        <w:div w:id="185413835">
          <w:marLeft w:val="1166"/>
          <w:marRight w:val="0"/>
          <w:marTop w:val="0"/>
          <w:marBottom w:val="0"/>
          <w:divBdr>
            <w:top w:val="none" w:sz="0" w:space="0" w:color="auto"/>
            <w:left w:val="none" w:sz="0" w:space="0" w:color="auto"/>
            <w:bottom w:val="none" w:sz="0" w:space="0" w:color="auto"/>
            <w:right w:val="none" w:sz="0" w:space="0" w:color="auto"/>
          </w:divBdr>
        </w:div>
        <w:div w:id="425270043">
          <w:marLeft w:val="1166"/>
          <w:marRight w:val="0"/>
          <w:marTop w:val="0"/>
          <w:marBottom w:val="0"/>
          <w:divBdr>
            <w:top w:val="none" w:sz="0" w:space="0" w:color="auto"/>
            <w:left w:val="none" w:sz="0" w:space="0" w:color="auto"/>
            <w:bottom w:val="none" w:sz="0" w:space="0" w:color="auto"/>
            <w:right w:val="none" w:sz="0" w:space="0" w:color="auto"/>
          </w:divBdr>
        </w:div>
        <w:div w:id="464932969">
          <w:marLeft w:val="1166"/>
          <w:marRight w:val="0"/>
          <w:marTop w:val="0"/>
          <w:marBottom w:val="0"/>
          <w:divBdr>
            <w:top w:val="none" w:sz="0" w:space="0" w:color="auto"/>
            <w:left w:val="none" w:sz="0" w:space="0" w:color="auto"/>
            <w:bottom w:val="none" w:sz="0" w:space="0" w:color="auto"/>
            <w:right w:val="none" w:sz="0" w:space="0" w:color="auto"/>
          </w:divBdr>
        </w:div>
        <w:div w:id="515467590">
          <w:marLeft w:val="547"/>
          <w:marRight w:val="0"/>
          <w:marTop w:val="0"/>
          <w:marBottom w:val="0"/>
          <w:divBdr>
            <w:top w:val="none" w:sz="0" w:space="0" w:color="auto"/>
            <w:left w:val="none" w:sz="0" w:space="0" w:color="auto"/>
            <w:bottom w:val="none" w:sz="0" w:space="0" w:color="auto"/>
            <w:right w:val="none" w:sz="0" w:space="0" w:color="auto"/>
          </w:divBdr>
        </w:div>
        <w:div w:id="748311518">
          <w:marLeft w:val="1166"/>
          <w:marRight w:val="0"/>
          <w:marTop w:val="0"/>
          <w:marBottom w:val="0"/>
          <w:divBdr>
            <w:top w:val="none" w:sz="0" w:space="0" w:color="auto"/>
            <w:left w:val="none" w:sz="0" w:space="0" w:color="auto"/>
            <w:bottom w:val="none" w:sz="0" w:space="0" w:color="auto"/>
            <w:right w:val="none" w:sz="0" w:space="0" w:color="auto"/>
          </w:divBdr>
        </w:div>
        <w:div w:id="823132854">
          <w:marLeft w:val="547"/>
          <w:marRight w:val="0"/>
          <w:marTop w:val="0"/>
          <w:marBottom w:val="0"/>
          <w:divBdr>
            <w:top w:val="none" w:sz="0" w:space="0" w:color="auto"/>
            <w:left w:val="none" w:sz="0" w:space="0" w:color="auto"/>
            <w:bottom w:val="none" w:sz="0" w:space="0" w:color="auto"/>
            <w:right w:val="none" w:sz="0" w:space="0" w:color="auto"/>
          </w:divBdr>
        </w:div>
        <w:div w:id="856505832">
          <w:marLeft w:val="1166"/>
          <w:marRight w:val="0"/>
          <w:marTop w:val="0"/>
          <w:marBottom w:val="0"/>
          <w:divBdr>
            <w:top w:val="none" w:sz="0" w:space="0" w:color="auto"/>
            <w:left w:val="none" w:sz="0" w:space="0" w:color="auto"/>
            <w:bottom w:val="none" w:sz="0" w:space="0" w:color="auto"/>
            <w:right w:val="none" w:sz="0" w:space="0" w:color="auto"/>
          </w:divBdr>
        </w:div>
        <w:div w:id="1100374086">
          <w:marLeft w:val="1166"/>
          <w:marRight w:val="0"/>
          <w:marTop w:val="0"/>
          <w:marBottom w:val="0"/>
          <w:divBdr>
            <w:top w:val="none" w:sz="0" w:space="0" w:color="auto"/>
            <w:left w:val="none" w:sz="0" w:space="0" w:color="auto"/>
            <w:bottom w:val="none" w:sz="0" w:space="0" w:color="auto"/>
            <w:right w:val="none" w:sz="0" w:space="0" w:color="auto"/>
          </w:divBdr>
        </w:div>
        <w:div w:id="1993362600">
          <w:marLeft w:val="547"/>
          <w:marRight w:val="0"/>
          <w:marTop w:val="0"/>
          <w:marBottom w:val="0"/>
          <w:divBdr>
            <w:top w:val="none" w:sz="0" w:space="0" w:color="auto"/>
            <w:left w:val="none" w:sz="0" w:space="0" w:color="auto"/>
            <w:bottom w:val="none" w:sz="0" w:space="0" w:color="auto"/>
            <w:right w:val="none" w:sz="0" w:space="0" w:color="auto"/>
          </w:divBdr>
        </w:div>
        <w:div w:id="2037080406">
          <w:marLeft w:val="547"/>
          <w:marRight w:val="0"/>
          <w:marTop w:val="0"/>
          <w:marBottom w:val="0"/>
          <w:divBdr>
            <w:top w:val="none" w:sz="0" w:space="0" w:color="auto"/>
            <w:left w:val="none" w:sz="0" w:space="0" w:color="auto"/>
            <w:bottom w:val="none" w:sz="0" w:space="0" w:color="auto"/>
            <w:right w:val="none" w:sz="0" w:space="0" w:color="auto"/>
          </w:divBdr>
        </w:div>
      </w:divsChild>
    </w:div>
    <w:div w:id="274756454">
      <w:bodyDiv w:val="1"/>
      <w:marLeft w:val="0"/>
      <w:marRight w:val="0"/>
      <w:marTop w:val="0"/>
      <w:marBottom w:val="0"/>
      <w:divBdr>
        <w:top w:val="none" w:sz="0" w:space="0" w:color="auto"/>
        <w:left w:val="none" w:sz="0" w:space="0" w:color="auto"/>
        <w:bottom w:val="none" w:sz="0" w:space="0" w:color="auto"/>
        <w:right w:val="none" w:sz="0" w:space="0" w:color="auto"/>
      </w:divBdr>
    </w:div>
    <w:div w:id="287392131">
      <w:bodyDiv w:val="1"/>
      <w:marLeft w:val="0"/>
      <w:marRight w:val="0"/>
      <w:marTop w:val="0"/>
      <w:marBottom w:val="0"/>
      <w:divBdr>
        <w:top w:val="none" w:sz="0" w:space="0" w:color="auto"/>
        <w:left w:val="none" w:sz="0" w:space="0" w:color="auto"/>
        <w:bottom w:val="none" w:sz="0" w:space="0" w:color="auto"/>
        <w:right w:val="none" w:sz="0" w:space="0" w:color="auto"/>
      </w:divBdr>
    </w:div>
    <w:div w:id="291132396">
      <w:bodyDiv w:val="1"/>
      <w:marLeft w:val="0"/>
      <w:marRight w:val="0"/>
      <w:marTop w:val="0"/>
      <w:marBottom w:val="0"/>
      <w:divBdr>
        <w:top w:val="none" w:sz="0" w:space="0" w:color="auto"/>
        <w:left w:val="none" w:sz="0" w:space="0" w:color="auto"/>
        <w:bottom w:val="none" w:sz="0" w:space="0" w:color="auto"/>
        <w:right w:val="none" w:sz="0" w:space="0" w:color="auto"/>
      </w:divBdr>
    </w:div>
    <w:div w:id="314530068">
      <w:bodyDiv w:val="1"/>
      <w:marLeft w:val="0"/>
      <w:marRight w:val="0"/>
      <w:marTop w:val="0"/>
      <w:marBottom w:val="0"/>
      <w:divBdr>
        <w:top w:val="none" w:sz="0" w:space="0" w:color="auto"/>
        <w:left w:val="none" w:sz="0" w:space="0" w:color="auto"/>
        <w:bottom w:val="none" w:sz="0" w:space="0" w:color="auto"/>
        <w:right w:val="none" w:sz="0" w:space="0" w:color="auto"/>
      </w:divBdr>
    </w:div>
    <w:div w:id="348214072">
      <w:bodyDiv w:val="1"/>
      <w:marLeft w:val="0"/>
      <w:marRight w:val="0"/>
      <w:marTop w:val="0"/>
      <w:marBottom w:val="0"/>
      <w:divBdr>
        <w:top w:val="none" w:sz="0" w:space="0" w:color="auto"/>
        <w:left w:val="none" w:sz="0" w:space="0" w:color="auto"/>
        <w:bottom w:val="none" w:sz="0" w:space="0" w:color="auto"/>
        <w:right w:val="none" w:sz="0" w:space="0" w:color="auto"/>
      </w:divBdr>
      <w:divsChild>
        <w:div w:id="669597431">
          <w:marLeft w:val="274"/>
          <w:marRight w:val="0"/>
          <w:marTop w:val="0"/>
          <w:marBottom w:val="0"/>
          <w:divBdr>
            <w:top w:val="none" w:sz="0" w:space="0" w:color="auto"/>
            <w:left w:val="none" w:sz="0" w:space="0" w:color="auto"/>
            <w:bottom w:val="none" w:sz="0" w:space="0" w:color="auto"/>
            <w:right w:val="none" w:sz="0" w:space="0" w:color="auto"/>
          </w:divBdr>
        </w:div>
        <w:div w:id="1019544894">
          <w:marLeft w:val="274"/>
          <w:marRight w:val="0"/>
          <w:marTop w:val="0"/>
          <w:marBottom w:val="0"/>
          <w:divBdr>
            <w:top w:val="none" w:sz="0" w:space="0" w:color="auto"/>
            <w:left w:val="none" w:sz="0" w:space="0" w:color="auto"/>
            <w:bottom w:val="none" w:sz="0" w:space="0" w:color="auto"/>
            <w:right w:val="none" w:sz="0" w:space="0" w:color="auto"/>
          </w:divBdr>
        </w:div>
        <w:div w:id="1802192221">
          <w:marLeft w:val="274"/>
          <w:marRight w:val="0"/>
          <w:marTop w:val="0"/>
          <w:marBottom w:val="0"/>
          <w:divBdr>
            <w:top w:val="none" w:sz="0" w:space="0" w:color="auto"/>
            <w:left w:val="none" w:sz="0" w:space="0" w:color="auto"/>
            <w:bottom w:val="none" w:sz="0" w:space="0" w:color="auto"/>
            <w:right w:val="none" w:sz="0" w:space="0" w:color="auto"/>
          </w:divBdr>
        </w:div>
      </w:divsChild>
    </w:div>
    <w:div w:id="378171328">
      <w:bodyDiv w:val="1"/>
      <w:marLeft w:val="0"/>
      <w:marRight w:val="0"/>
      <w:marTop w:val="0"/>
      <w:marBottom w:val="0"/>
      <w:divBdr>
        <w:top w:val="none" w:sz="0" w:space="0" w:color="auto"/>
        <w:left w:val="none" w:sz="0" w:space="0" w:color="auto"/>
        <w:bottom w:val="none" w:sz="0" w:space="0" w:color="auto"/>
        <w:right w:val="none" w:sz="0" w:space="0" w:color="auto"/>
      </w:divBdr>
      <w:divsChild>
        <w:div w:id="1789348320">
          <w:marLeft w:val="274"/>
          <w:marRight w:val="0"/>
          <w:marTop w:val="0"/>
          <w:marBottom w:val="0"/>
          <w:divBdr>
            <w:top w:val="none" w:sz="0" w:space="0" w:color="auto"/>
            <w:left w:val="none" w:sz="0" w:space="0" w:color="auto"/>
            <w:bottom w:val="none" w:sz="0" w:space="0" w:color="auto"/>
            <w:right w:val="none" w:sz="0" w:space="0" w:color="auto"/>
          </w:divBdr>
        </w:div>
        <w:div w:id="1809978798">
          <w:marLeft w:val="274"/>
          <w:marRight w:val="0"/>
          <w:marTop w:val="0"/>
          <w:marBottom w:val="0"/>
          <w:divBdr>
            <w:top w:val="none" w:sz="0" w:space="0" w:color="auto"/>
            <w:left w:val="none" w:sz="0" w:space="0" w:color="auto"/>
            <w:bottom w:val="none" w:sz="0" w:space="0" w:color="auto"/>
            <w:right w:val="none" w:sz="0" w:space="0" w:color="auto"/>
          </w:divBdr>
        </w:div>
        <w:div w:id="2131128001">
          <w:marLeft w:val="274"/>
          <w:marRight w:val="0"/>
          <w:marTop w:val="0"/>
          <w:marBottom w:val="0"/>
          <w:divBdr>
            <w:top w:val="none" w:sz="0" w:space="0" w:color="auto"/>
            <w:left w:val="none" w:sz="0" w:space="0" w:color="auto"/>
            <w:bottom w:val="none" w:sz="0" w:space="0" w:color="auto"/>
            <w:right w:val="none" w:sz="0" w:space="0" w:color="auto"/>
          </w:divBdr>
        </w:div>
      </w:divsChild>
    </w:div>
    <w:div w:id="518472907">
      <w:bodyDiv w:val="1"/>
      <w:marLeft w:val="0"/>
      <w:marRight w:val="0"/>
      <w:marTop w:val="0"/>
      <w:marBottom w:val="0"/>
      <w:divBdr>
        <w:top w:val="none" w:sz="0" w:space="0" w:color="auto"/>
        <w:left w:val="none" w:sz="0" w:space="0" w:color="auto"/>
        <w:bottom w:val="none" w:sz="0" w:space="0" w:color="auto"/>
        <w:right w:val="none" w:sz="0" w:space="0" w:color="auto"/>
      </w:divBdr>
    </w:div>
    <w:div w:id="535587063">
      <w:bodyDiv w:val="1"/>
      <w:marLeft w:val="0"/>
      <w:marRight w:val="0"/>
      <w:marTop w:val="0"/>
      <w:marBottom w:val="0"/>
      <w:divBdr>
        <w:top w:val="none" w:sz="0" w:space="0" w:color="auto"/>
        <w:left w:val="none" w:sz="0" w:space="0" w:color="auto"/>
        <w:bottom w:val="none" w:sz="0" w:space="0" w:color="auto"/>
        <w:right w:val="none" w:sz="0" w:space="0" w:color="auto"/>
      </w:divBdr>
    </w:div>
    <w:div w:id="547424913">
      <w:bodyDiv w:val="1"/>
      <w:marLeft w:val="0"/>
      <w:marRight w:val="0"/>
      <w:marTop w:val="0"/>
      <w:marBottom w:val="0"/>
      <w:divBdr>
        <w:top w:val="none" w:sz="0" w:space="0" w:color="auto"/>
        <w:left w:val="none" w:sz="0" w:space="0" w:color="auto"/>
        <w:bottom w:val="none" w:sz="0" w:space="0" w:color="auto"/>
        <w:right w:val="none" w:sz="0" w:space="0" w:color="auto"/>
      </w:divBdr>
    </w:div>
    <w:div w:id="556935201">
      <w:bodyDiv w:val="1"/>
      <w:marLeft w:val="0"/>
      <w:marRight w:val="0"/>
      <w:marTop w:val="0"/>
      <w:marBottom w:val="0"/>
      <w:divBdr>
        <w:top w:val="none" w:sz="0" w:space="0" w:color="auto"/>
        <w:left w:val="none" w:sz="0" w:space="0" w:color="auto"/>
        <w:bottom w:val="none" w:sz="0" w:space="0" w:color="auto"/>
        <w:right w:val="none" w:sz="0" w:space="0" w:color="auto"/>
      </w:divBdr>
    </w:div>
    <w:div w:id="574559669">
      <w:bodyDiv w:val="1"/>
      <w:marLeft w:val="0"/>
      <w:marRight w:val="0"/>
      <w:marTop w:val="0"/>
      <w:marBottom w:val="0"/>
      <w:divBdr>
        <w:top w:val="none" w:sz="0" w:space="0" w:color="auto"/>
        <w:left w:val="none" w:sz="0" w:space="0" w:color="auto"/>
        <w:bottom w:val="none" w:sz="0" w:space="0" w:color="auto"/>
        <w:right w:val="none" w:sz="0" w:space="0" w:color="auto"/>
      </w:divBdr>
    </w:div>
    <w:div w:id="611982298">
      <w:bodyDiv w:val="1"/>
      <w:marLeft w:val="0"/>
      <w:marRight w:val="0"/>
      <w:marTop w:val="0"/>
      <w:marBottom w:val="0"/>
      <w:divBdr>
        <w:top w:val="none" w:sz="0" w:space="0" w:color="auto"/>
        <w:left w:val="none" w:sz="0" w:space="0" w:color="auto"/>
        <w:bottom w:val="none" w:sz="0" w:space="0" w:color="auto"/>
        <w:right w:val="none" w:sz="0" w:space="0" w:color="auto"/>
      </w:divBdr>
    </w:div>
    <w:div w:id="669067729">
      <w:bodyDiv w:val="1"/>
      <w:marLeft w:val="0"/>
      <w:marRight w:val="0"/>
      <w:marTop w:val="0"/>
      <w:marBottom w:val="0"/>
      <w:divBdr>
        <w:top w:val="none" w:sz="0" w:space="0" w:color="auto"/>
        <w:left w:val="none" w:sz="0" w:space="0" w:color="auto"/>
        <w:bottom w:val="none" w:sz="0" w:space="0" w:color="auto"/>
        <w:right w:val="none" w:sz="0" w:space="0" w:color="auto"/>
      </w:divBdr>
    </w:div>
    <w:div w:id="669598275">
      <w:bodyDiv w:val="1"/>
      <w:marLeft w:val="0"/>
      <w:marRight w:val="0"/>
      <w:marTop w:val="0"/>
      <w:marBottom w:val="0"/>
      <w:divBdr>
        <w:top w:val="none" w:sz="0" w:space="0" w:color="auto"/>
        <w:left w:val="none" w:sz="0" w:space="0" w:color="auto"/>
        <w:bottom w:val="none" w:sz="0" w:space="0" w:color="auto"/>
        <w:right w:val="none" w:sz="0" w:space="0" w:color="auto"/>
      </w:divBdr>
    </w:div>
    <w:div w:id="743717849">
      <w:bodyDiv w:val="1"/>
      <w:marLeft w:val="0"/>
      <w:marRight w:val="0"/>
      <w:marTop w:val="0"/>
      <w:marBottom w:val="0"/>
      <w:divBdr>
        <w:top w:val="none" w:sz="0" w:space="0" w:color="auto"/>
        <w:left w:val="none" w:sz="0" w:space="0" w:color="auto"/>
        <w:bottom w:val="none" w:sz="0" w:space="0" w:color="auto"/>
        <w:right w:val="none" w:sz="0" w:space="0" w:color="auto"/>
      </w:divBdr>
      <w:divsChild>
        <w:div w:id="220361594">
          <w:marLeft w:val="1166"/>
          <w:marRight w:val="0"/>
          <w:marTop w:val="134"/>
          <w:marBottom w:val="0"/>
          <w:divBdr>
            <w:top w:val="none" w:sz="0" w:space="0" w:color="auto"/>
            <w:left w:val="none" w:sz="0" w:space="0" w:color="auto"/>
            <w:bottom w:val="none" w:sz="0" w:space="0" w:color="auto"/>
            <w:right w:val="none" w:sz="0" w:space="0" w:color="auto"/>
          </w:divBdr>
        </w:div>
        <w:div w:id="269512088">
          <w:marLeft w:val="547"/>
          <w:marRight w:val="0"/>
          <w:marTop w:val="154"/>
          <w:marBottom w:val="0"/>
          <w:divBdr>
            <w:top w:val="none" w:sz="0" w:space="0" w:color="auto"/>
            <w:left w:val="none" w:sz="0" w:space="0" w:color="auto"/>
            <w:bottom w:val="none" w:sz="0" w:space="0" w:color="auto"/>
            <w:right w:val="none" w:sz="0" w:space="0" w:color="auto"/>
          </w:divBdr>
        </w:div>
        <w:div w:id="926958226">
          <w:marLeft w:val="1166"/>
          <w:marRight w:val="0"/>
          <w:marTop w:val="134"/>
          <w:marBottom w:val="0"/>
          <w:divBdr>
            <w:top w:val="none" w:sz="0" w:space="0" w:color="auto"/>
            <w:left w:val="none" w:sz="0" w:space="0" w:color="auto"/>
            <w:bottom w:val="none" w:sz="0" w:space="0" w:color="auto"/>
            <w:right w:val="none" w:sz="0" w:space="0" w:color="auto"/>
          </w:divBdr>
        </w:div>
        <w:div w:id="1416365829">
          <w:marLeft w:val="1166"/>
          <w:marRight w:val="0"/>
          <w:marTop w:val="134"/>
          <w:marBottom w:val="0"/>
          <w:divBdr>
            <w:top w:val="none" w:sz="0" w:space="0" w:color="auto"/>
            <w:left w:val="none" w:sz="0" w:space="0" w:color="auto"/>
            <w:bottom w:val="none" w:sz="0" w:space="0" w:color="auto"/>
            <w:right w:val="none" w:sz="0" w:space="0" w:color="auto"/>
          </w:divBdr>
        </w:div>
      </w:divsChild>
    </w:div>
    <w:div w:id="793715929">
      <w:bodyDiv w:val="1"/>
      <w:marLeft w:val="0"/>
      <w:marRight w:val="0"/>
      <w:marTop w:val="0"/>
      <w:marBottom w:val="0"/>
      <w:divBdr>
        <w:top w:val="none" w:sz="0" w:space="0" w:color="auto"/>
        <w:left w:val="none" w:sz="0" w:space="0" w:color="auto"/>
        <w:bottom w:val="none" w:sz="0" w:space="0" w:color="auto"/>
        <w:right w:val="none" w:sz="0" w:space="0" w:color="auto"/>
      </w:divBdr>
    </w:div>
    <w:div w:id="813330853">
      <w:bodyDiv w:val="1"/>
      <w:marLeft w:val="0"/>
      <w:marRight w:val="0"/>
      <w:marTop w:val="0"/>
      <w:marBottom w:val="0"/>
      <w:divBdr>
        <w:top w:val="none" w:sz="0" w:space="0" w:color="auto"/>
        <w:left w:val="none" w:sz="0" w:space="0" w:color="auto"/>
        <w:bottom w:val="none" w:sz="0" w:space="0" w:color="auto"/>
        <w:right w:val="none" w:sz="0" w:space="0" w:color="auto"/>
      </w:divBdr>
    </w:div>
    <w:div w:id="857084036">
      <w:bodyDiv w:val="1"/>
      <w:marLeft w:val="0"/>
      <w:marRight w:val="0"/>
      <w:marTop w:val="0"/>
      <w:marBottom w:val="0"/>
      <w:divBdr>
        <w:top w:val="none" w:sz="0" w:space="0" w:color="auto"/>
        <w:left w:val="none" w:sz="0" w:space="0" w:color="auto"/>
        <w:bottom w:val="none" w:sz="0" w:space="0" w:color="auto"/>
        <w:right w:val="none" w:sz="0" w:space="0" w:color="auto"/>
      </w:divBdr>
      <w:divsChild>
        <w:div w:id="524102635">
          <w:marLeft w:val="1166"/>
          <w:marRight w:val="0"/>
          <w:marTop w:val="0"/>
          <w:marBottom w:val="0"/>
          <w:divBdr>
            <w:top w:val="none" w:sz="0" w:space="0" w:color="auto"/>
            <w:left w:val="none" w:sz="0" w:space="0" w:color="auto"/>
            <w:bottom w:val="none" w:sz="0" w:space="0" w:color="auto"/>
            <w:right w:val="none" w:sz="0" w:space="0" w:color="auto"/>
          </w:divBdr>
        </w:div>
        <w:div w:id="608124365">
          <w:marLeft w:val="547"/>
          <w:marRight w:val="0"/>
          <w:marTop w:val="0"/>
          <w:marBottom w:val="0"/>
          <w:divBdr>
            <w:top w:val="none" w:sz="0" w:space="0" w:color="auto"/>
            <w:left w:val="none" w:sz="0" w:space="0" w:color="auto"/>
            <w:bottom w:val="none" w:sz="0" w:space="0" w:color="auto"/>
            <w:right w:val="none" w:sz="0" w:space="0" w:color="auto"/>
          </w:divBdr>
        </w:div>
        <w:div w:id="998078109">
          <w:marLeft w:val="1166"/>
          <w:marRight w:val="0"/>
          <w:marTop w:val="0"/>
          <w:marBottom w:val="0"/>
          <w:divBdr>
            <w:top w:val="none" w:sz="0" w:space="0" w:color="auto"/>
            <w:left w:val="none" w:sz="0" w:space="0" w:color="auto"/>
            <w:bottom w:val="none" w:sz="0" w:space="0" w:color="auto"/>
            <w:right w:val="none" w:sz="0" w:space="0" w:color="auto"/>
          </w:divBdr>
        </w:div>
        <w:div w:id="1057246124">
          <w:marLeft w:val="547"/>
          <w:marRight w:val="0"/>
          <w:marTop w:val="0"/>
          <w:marBottom w:val="0"/>
          <w:divBdr>
            <w:top w:val="none" w:sz="0" w:space="0" w:color="auto"/>
            <w:left w:val="none" w:sz="0" w:space="0" w:color="auto"/>
            <w:bottom w:val="none" w:sz="0" w:space="0" w:color="auto"/>
            <w:right w:val="none" w:sz="0" w:space="0" w:color="auto"/>
          </w:divBdr>
        </w:div>
        <w:div w:id="1688553421">
          <w:marLeft w:val="1166"/>
          <w:marRight w:val="0"/>
          <w:marTop w:val="0"/>
          <w:marBottom w:val="0"/>
          <w:divBdr>
            <w:top w:val="none" w:sz="0" w:space="0" w:color="auto"/>
            <w:left w:val="none" w:sz="0" w:space="0" w:color="auto"/>
            <w:bottom w:val="none" w:sz="0" w:space="0" w:color="auto"/>
            <w:right w:val="none" w:sz="0" w:space="0" w:color="auto"/>
          </w:divBdr>
        </w:div>
        <w:div w:id="1839808459">
          <w:marLeft w:val="547"/>
          <w:marRight w:val="0"/>
          <w:marTop w:val="0"/>
          <w:marBottom w:val="0"/>
          <w:divBdr>
            <w:top w:val="none" w:sz="0" w:space="0" w:color="auto"/>
            <w:left w:val="none" w:sz="0" w:space="0" w:color="auto"/>
            <w:bottom w:val="none" w:sz="0" w:space="0" w:color="auto"/>
            <w:right w:val="none" w:sz="0" w:space="0" w:color="auto"/>
          </w:divBdr>
        </w:div>
        <w:div w:id="1985505335">
          <w:marLeft w:val="1166"/>
          <w:marRight w:val="0"/>
          <w:marTop w:val="0"/>
          <w:marBottom w:val="0"/>
          <w:divBdr>
            <w:top w:val="none" w:sz="0" w:space="0" w:color="auto"/>
            <w:left w:val="none" w:sz="0" w:space="0" w:color="auto"/>
            <w:bottom w:val="none" w:sz="0" w:space="0" w:color="auto"/>
            <w:right w:val="none" w:sz="0" w:space="0" w:color="auto"/>
          </w:divBdr>
        </w:div>
        <w:div w:id="2004702941">
          <w:marLeft w:val="547"/>
          <w:marRight w:val="0"/>
          <w:marTop w:val="0"/>
          <w:marBottom w:val="0"/>
          <w:divBdr>
            <w:top w:val="none" w:sz="0" w:space="0" w:color="auto"/>
            <w:left w:val="none" w:sz="0" w:space="0" w:color="auto"/>
            <w:bottom w:val="none" w:sz="0" w:space="0" w:color="auto"/>
            <w:right w:val="none" w:sz="0" w:space="0" w:color="auto"/>
          </w:divBdr>
        </w:div>
      </w:divsChild>
    </w:div>
    <w:div w:id="857355596">
      <w:bodyDiv w:val="1"/>
      <w:marLeft w:val="0"/>
      <w:marRight w:val="0"/>
      <w:marTop w:val="0"/>
      <w:marBottom w:val="0"/>
      <w:divBdr>
        <w:top w:val="none" w:sz="0" w:space="0" w:color="auto"/>
        <w:left w:val="none" w:sz="0" w:space="0" w:color="auto"/>
        <w:bottom w:val="none" w:sz="0" w:space="0" w:color="auto"/>
        <w:right w:val="none" w:sz="0" w:space="0" w:color="auto"/>
      </w:divBdr>
    </w:div>
    <w:div w:id="1016423064">
      <w:bodyDiv w:val="1"/>
      <w:marLeft w:val="0"/>
      <w:marRight w:val="0"/>
      <w:marTop w:val="0"/>
      <w:marBottom w:val="0"/>
      <w:divBdr>
        <w:top w:val="none" w:sz="0" w:space="0" w:color="auto"/>
        <w:left w:val="none" w:sz="0" w:space="0" w:color="auto"/>
        <w:bottom w:val="none" w:sz="0" w:space="0" w:color="auto"/>
        <w:right w:val="none" w:sz="0" w:space="0" w:color="auto"/>
      </w:divBdr>
      <w:divsChild>
        <w:div w:id="1380782012">
          <w:marLeft w:val="547"/>
          <w:marRight w:val="0"/>
          <w:marTop w:val="154"/>
          <w:marBottom w:val="0"/>
          <w:divBdr>
            <w:top w:val="none" w:sz="0" w:space="0" w:color="auto"/>
            <w:left w:val="none" w:sz="0" w:space="0" w:color="auto"/>
            <w:bottom w:val="none" w:sz="0" w:space="0" w:color="auto"/>
            <w:right w:val="none" w:sz="0" w:space="0" w:color="auto"/>
          </w:divBdr>
        </w:div>
      </w:divsChild>
    </w:div>
    <w:div w:id="1021979865">
      <w:bodyDiv w:val="1"/>
      <w:marLeft w:val="0"/>
      <w:marRight w:val="0"/>
      <w:marTop w:val="0"/>
      <w:marBottom w:val="0"/>
      <w:divBdr>
        <w:top w:val="none" w:sz="0" w:space="0" w:color="auto"/>
        <w:left w:val="none" w:sz="0" w:space="0" w:color="auto"/>
        <w:bottom w:val="none" w:sz="0" w:space="0" w:color="auto"/>
        <w:right w:val="none" w:sz="0" w:space="0" w:color="auto"/>
      </w:divBdr>
      <w:divsChild>
        <w:div w:id="808862939">
          <w:marLeft w:val="274"/>
          <w:marRight w:val="0"/>
          <w:marTop w:val="72"/>
          <w:marBottom w:val="0"/>
          <w:divBdr>
            <w:top w:val="none" w:sz="0" w:space="0" w:color="auto"/>
            <w:left w:val="none" w:sz="0" w:space="0" w:color="auto"/>
            <w:bottom w:val="none" w:sz="0" w:space="0" w:color="auto"/>
            <w:right w:val="none" w:sz="0" w:space="0" w:color="auto"/>
          </w:divBdr>
        </w:div>
        <w:div w:id="584192940">
          <w:marLeft w:val="274"/>
          <w:marRight w:val="0"/>
          <w:marTop w:val="72"/>
          <w:marBottom w:val="0"/>
          <w:divBdr>
            <w:top w:val="none" w:sz="0" w:space="0" w:color="auto"/>
            <w:left w:val="none" w:sz="0" w:space="0" w:color="auto"/>
            <w:bottom w:val="none" w:sz="0" w:space="0" w:color="auto"/>
            <w:right w:val="none" w:sz="0" w:space="0" w:color="auto"/>
          </w:divBdr>
        </w:div>
        <w:div w:id="736321612">
          <w:marLeft w:val="274"/>
          <w:marRight w:val="0"/>
          <w:marTop w:val="72"/>
          <w:marBottom w:val="0"/>
          <w:divBdr>
            <w:top w:val="none" w:sz="0" w:space="0" w:color="auto"/>
            <w:left w:val="none" w:sz="0" w:space="0" w:color="auto"/>
            <w:bottom w:val="none" w:sz="0" w:space="0" w:color="auto"/>
            <w:right w:val="none" w:sz="0" w:space="0" w:color="auto"/>
          </w:divBdr>
        </w:div>
        <w:div w:id="1058475485">
          <w:marLeft w:val="274"/>
          <w:marRight w:val="0"/>
          <w:marTop w:val="72"/>
          <w:marBottom w:val="0"/>
          <w:divBdr>
            <w:top w:val="none" w:sz="0" w:space="0" w:color="auto"/>
            <w:left w:val="none" w:sz="0" w:space="0" w:color="auto"/>
            <w:bottom w:val="none" w:sz="0" w:space="0" w:color="auto"/>
            <w:right w:val="none" w:sz="0" w:space="0" w:color="auto"/>
          </w:divBdr>
        </w:div>
        <w:div w:id="2033191654">
          <w:marLeft w:val="274"/>
          <w:marRight w:val="0"/>
          <w:marTop w:val="72"/>
          <w:marBottom w:val="0"/>
          <w:divBdr>
            <w:top w:val="none" w:sz="0" w:space="0" w:color="auto"/>
            <w:left w:val="none" w:sz="0" w:space="0" w:color="auto"/>
            <w:bottom w:val="none" w:sz="0" w:space="0" w:color="auto"/>
            <w:right w:val="none" w:sz="0" w:space="0" w:color="auto"/>
          </w:divBdr>
        </w:div>
        <w:div w:id="242379401">
          <w:marLeft w:val="274"/>
          <w:marRight w:val="0"/>
          <w:marTop w:val="72"/>
          <w:marBottom w:val="0"/>
          <w:divBdr>
            <w:top w:val="none" w:sz="0" w:space="0" w:color="auto"/>
            <w:left w:val="none" w:sz="0" w:space="0" w:color="auto"/>
            <w:bottom w:val="none" w:sz="0" w:space="0" w:color="auto"/>
            <w:right w:val="none" w:sz="0" w:space="0" w:color="auto"/>
          </w:divBdr>
        </w:div>
        <w:div w:id="1857033448">
          <w:marLeft w:val="274"/>
          <w:marRight w:val="0"/>
          <w:marTop w:val="72"/>
          <w:marBottom w:val="0"/>
          <w:divBdr>
            <w:top w:val="none" w:sz="0" w:space="0" w:color="auto"/>
            <w:left w:val="none" w:sz="0" w:space="0" w:color="auto"/>
            <w:bottom w:val="none" w:sz="0" w:space="0" w:color="auto"/>
            <w:right w:val="none" w:sz="0" w:space="0" w:color="auto"/>
          </w:divBdr>
        </w:div>
        <w:div w:id="1079133420">
          <w:marLeft w:val="274"/>
          <w:marRight w:val="0"/>
          <w:marTop w:val="72"/>
          <w:marBottom w:val="0"/>
          <w:divBdr>
            <w:top w:val="none" w:sz="0" w:space="0" w:color="auto"/>
            <w:left w:val="none" w:sz="0" w:space="0" w:color="auto"/>
            <w:bottom w:val="none" w:sz="0" w:space="0" w:color="auto"/>
            <w:right w:val="none" w:sz="0" w:space="0" w:color="auto"/>
          </w:divBdr>
        </w:div>
        <w:div w:id="1407804747">
          <w:marLeft w:val="274"/>
          <w:marRight w:val="0"/>
          <w:marTop w:val="72"/>
          <w:marBottom w:val="0"/>
          <w:divBdr>
            <w:top w:val="none" w:sz="0" w:space="0" w:color="auto"/>
            <w:left w:val="none" w:sz="0" w:space="0" w:color="auto"/>
            <w:bottom w:val="none" w:sz="0" w:space="0" w:color="auto"/>
            <w:right w:val="none" w:sz="0" w:space="0" w:color="auto"/>
          </w:divBdr>
        </w:div>
        <w:div w:id="862979714">
          <w:marLeft w:val="274"/>
          <w:marRight w:val="0"/>
          <w:marTop w:val="72"/>
          <w:marBottom w:val="0"/>
          <w:divBdr>
            <w:top w:val="none" w:sz="0" w:space="0" w:color="auto"/>
            <w:left w:val="none" w:sz="0" w:space="0" w:color="auto"/>
            <w:bottom w:val="none" w:sz="0" w:space="0" w:color="auto"/>
            <w:right w:val="none" w:sz="0" w:space="0" w:color="auto"/>
          </w:divBdr>
        </w:div>
        <w:div w:id="1596090977">
          <w:marLeft w:val="274"/>
          <w:marRight w:val="0"/>
          <w:marTop w:val="72"/>
          <w:marBottom w:val="0"/>
          <w:divBdr>
            <w:top w:val="none" w:sz="0" w:space="0" w:color="auto"/>
            <w:left w:val="none" w:sz="0" w:space="0" w:color="auto"/>
            <w:bottom w:val="none" w:sz="0" w:space="0" w:color="auto"/>
            <w:right w:val="none" w:sz="0" w:space="0" w:color="auto"/>
          </w:divBdr>
        </w:div>
      </w:divsChild>
    </w:div>
    <w:div w:id="1096709489">
      <w:bodyDiv w:val="1"/>
      <w:marLeft w:val="0"/>
      <w:marRight w:val="0"/>
      <w:marTop w:val="0"/>
      <w:marBottom w:val="0"/>
      <w:divBdr>
        <w:top w:val="none" w:sz="0" w:space="0" w:color="auto"/>
        <w:left w:val="none" w:sz="0" w:space="0" w:color="auto"/>
        <w:bottom w:val="none" w:sz="0" w:space="0" w:color="auto"/>
        <w:right w:val="none" w:sz="0" w:space="0" w:color="auto"/>
      </w:divBdr>
    </w:div>
    <w:div w:id="1107459136">
      <w:bodyDiv w:val="1"/>
      <w:marLeft w:val="0"/>
      <w:marRight w:val="0"/>
      <w:marTop w:val="0"/>
      <w:marBottom w:val="0"/>
      <w:divBdr>
        <w:top w:val="none" w:sz="0" w:space="0" w:color="auto"/>
        <w:left w:val="none" w:sz="0" w:space="0" w:color="auto"/>
        <w:bottom w:val="none" w:sz="0" w:space="0" w:color="auto"/>
        <w:right w:val="none" w:sz="0" w:space="0" w:color="auto"/>
      </w:divBdr>
    </w:div>
    <w:div w:id="1109005399">
      <w:bodyDiv w:val="1"/>
      <w:marLeft w:val="0"/>
      <w:marRight w:val="0"/>
      <w:marTop w:val="0"/>
      <w:marBottom w:val="0"/>
      <w:divBdr>
        <w:top w:val="none" w:sz="0" w:space="0" w:color="auto"/>
        <w:left w:val="none" w:sz="0" w:space="0" w:color="auto"/>
        <w:bottom w:val="none" w:sz="0" w:space="0" w:color="auto"/>
        <w:right w:val="none" w:sz="0" w:space="0" w:color="auto"/>
      </w:divBdr>
    </w:div>
    <w:div w:id="1117748908">
      <w:bodyDiv w:val="1"/>
      <w:marLeft w:val="0"/>
      <w:marRight w:val="0"/>
      <w:marTop w:val="0"/>
      <w:marBottom w:val="0"/>
      <w:divBdr>
        <w:top w:val="none" w:sz="0" w:space="0" w:color="auto"/>
        <w:left w:val="none" w:sz="0" w:space="0" w:color="auto"/>
        <w:bottom w:val="none" w:sz="0" w:space="0" w:color="auto"/>
        <w:right w:val="none" w:sz="0" w:space="0" w:color="auto"/>
      </w:divBdr>
    </w:div>
    <w:div w:id="1144666031">
      <w:bodyDiv w:val="1"/>
      <w:marLeft w:val="0"/>
      <w:marRight w:val="0"/>
      <w:marTop w:val="0"/>
      <w:marBottom w:val="0"/>
      <w:divBdr>
        <w:top w:val="none" w:sz="0" w:space="0" w:color="auto"/>
        <w:left w:val="none" w:sz="0" w:space="0" w:color="auto"/>
        <w:bottom w:val="none" w:sz="0" w:space="0" w:color="auto"/>
        <w:right w:val="none" w:sz="0" w:space="0" w:color="auto"/>
      </w:divBdr>
    </w:div>
    <w:div w:id="1147431139">
      <w:bodyDiv w:val="1"/>
      <w:marLeft w:val="0"/>
      <w:marRight w:val="0"/>
      <w:marTop w:val="0"/>
      <w:marBottom w:val="0"/>
      <w:divBdr>
        <w:top w:val="none" w:sz="0" w:space="0" w:color="auto"/>
        <w:left w:val="none" w:sz="0" w:space="0" w:color="auto"/>
        <w:bottom w:val="none" w:sz="0" w:space="0" w:color="auto"/>
        <w:right w:val="none" w:sz="0" w:space="0" w:color="auto"/>
      </w:divBdr>
      <w:divsChild>
        <w:div w:id="201595867">
          <w:marLeft w:val="274"/>
          <w:marRight w:val="0"/>
          <w:marTop w:val="0"/>
          <w:marBottom w:val="0"/>
          <w:divBdr>
            <w:top w:val="none" w:sz="0" w:space="0" w:color="auto"/>
            <w:left w:val="none" w:sz="0" w:space="0" w:color="auto"/>
            <w:bottom w:val="none" w:sz="0" w:space="0" w:color="auto"/>
            <w:right w:val="none" w:sz="0" w:space="0" w:color="auto"/>
          </w:divBdr>
        </w:div>
        <w:div w:id="296109952">
          <w:marLeft w:val="274"/>
          <w:marRight w:val="0"/>
          <w:marTop w:val="0"/>
          <w:marBottom w:val="0"/>
          <w:divBdr>
            <w:top w:val="none" w:sz="0" w:space="0" w:color="auto"/>
            <w:left w:val="none" w:sz="0" w:space="0" w:color="auto"/>
            <w:bottom w:val="none" w:sz="0" w:space="0" w:color="auto"/>
            <w:right w:val="none" w:sz="0" w:space="0" w:color="auto"/>
          </w:divBdr>
        </w:div>
        <w:div w:id="624392839">
          <w:marLeft w:val="994"/>
          <w:marRight w:val="0"/>
          <w:marTop w:val="0"/>
          <w:marBottom w:val="0"/>
          <w:divBdr>
            <w:top w:val="none" w:sz="0" w:space="0" w:color="auto"/>
            <w:left w:val="none" w:sz="0" w:space="0" w:color="auto"/>
            <w:bottom w:val="none" w:sz="0" w:space="0" w:color="auto"/>
            <w:right w:val="none" w:sz="0" w:space="0" w:color="auto"/>
          </w:divBdr>
        </w:div>
        <w:div w:id="699862442">
          <w:marLeft w:val="274"/>
          <w:marRight w:val="0"/>
          <w:marTop w:val="0"/>
          <w:marBottom w:val="0"/>
          <w:divBdr>
            <w:top w:val="none" w:sz="0" w:space="0" w:color="auto"/>
            <w:left w:val="none" w:sz="0" w:space="0" w:color="auto"/>
            <w:bottom w:val="none" w:sz="0" w:space="0" w:color="auto"/>
            <w:right w:val="none" w:sz="0" w:space="0" w:color="auto"/>
          </w:divBdr>
        </w:div>
        <w:div w:id="805972767">
          <w:marLeft w:val="274"/>
          <w:marRight w:val="0"/>
          <w:marTop w:val="0"/>
          <w:marBottom w:val="0"/>
          <w:divBdr>
            <w:top w:val="none" w:sz="0" w:space="0" w:color="auto"/>
            <w:left w:val="none" w:sz="0" w:space="0" w:color="auto"/>
            <w:bottom w:val="none" w:sz="0" w:space="0" w:color="auto"/>
            <w:right w:val="none" w:sz="0" w:space="0" w:color="auto"/>
          </w:divBdr>
        </w:div>
        <w:div w:id="1010831707">
          <w:marLeft w:val="274"/>
          <w:marRight w:val="0"/>
          <w:marTop w:val="0"/>
          <w:marBottom w:val="0"/>
          <w:divBdr>
            <w:top w:val="none" w:sz="0" w:space="0" w:color="auto"/>
            <w:left w:val="none" w:sz="0" w:space="0" w:color="auto"/>
            <w:bottom w:val="none" w:sz="0" w:space="0" w:color="auto"/>
            <w:right w:val="none" w:sz="0" w:space="0" w:color="auto"/>
          </w:divBdr>
        </w:div>
        <w:div w:id="1469517519">
          <w:marLeft w:val="274"/>
          <w:marRight w:val="0"/>
          <w:marTop w:val="0"/>
          <w:marBottom w:val="0"/>
          <w:divBdr>
            <w:top w:val="none" w:sz="0" w:space="0" w:color="auto"/>
            <w:left w:val="none" w:sz="0" w:space="0" w:color="auto"/>
            <w:bottom w:val="none" w:sz="0" w:space="0" w:color="auto"/>
            <w:right w:val="none" w:sz="0" w:space="0" w:color="auto"/>
          </w:divBdr>
        </w:div>
        <w:div w:id="1969357691">
          <w:marLeft w:val="274"/>
          <w:marRight w:val="0"/>
          <w:marTop w:val="0"/>
          <w:marBottom w:val="0"/>
          <w:divBdr>
            <w:top w:val="none" w:sz="0" w:space="0" w:color="auto"/>
            <w:left w:val="none" w:sz="0" w:space="0" w:color="auto"/>
            <w:bottom w:val="none" w:sz="0" w:space="0" w:color="auto"/>
            <w:right w:val="none" w:sz="0" w:space="0" w:color="auto"/>
          </w:divBdr>
        </w:div>
        <w:div w:id="2057466830">
          <w:marLeft w:val="994"/>
          <w:marRight w:val="0"/>
          <w:marTop w:val="0"/>
          <w:marBottom w:val="0"/>
          <w:divBdr>
            <w:top w:val="none" w:sz="0" w:space="0" w:color="auto"/>
            <w:left w:val="none" w:sz="0" w:space="0" w:color="auto"/>
            <w:bottom w:val="none" w:sz="0" w:space="0" w:color="auto"/>
            <w:right w:val="none" w:sz="0" w:space="0" w:color="auto"/>
          </w:divBdr>
        </w:div>
      </w:divsChild>
    </w:div>
    <w:div w:id="1161893398">
      <w:bodyDiv w:val="1"/>
      <w:marLeft w:val="0"/>
      <w:marRight w:val="0"/>
      <w:marTop w:val="0"/>
      <w:marBottom w:val="0"/>
      <w:divBdr>
        <w:top w:val="none" w:sz="0" w:space="0" w:color="auto"/>
        <w:left w:val="none" w:sz="0" w:space="0" w:color="auto"/>
        <w:bottom w:val="none" w:sz="0" w:space="0" w:color="auto"/>
        <w:right w:val="none" w:sz="0" w:space="0" w:color="auto"/>
      </w:divBdr>
    </w:div>
    <w:div w:id="1209801370">
      <w:bodyDiv w:val="1"/>
      <w:marLeft w:val="0"/>
      <w:marRight w:val="0"/>
      <w:marTop w:val="0"/>
      <w:marBottom w:val="0"/>
      <w:divBdr>
        <w:top w:val="none" w:sz="0" w:space="0" w:color="auto"/>
        <w:left w:val="none" w:sz="0" w:space="0" w:color="auto"/>
        <w:bottom w:val="none" w:sz="0" w:space="0" w:color="auto"/>
        <w:right w:val="none" w:sz="0" w:space="0" w:color="auto"/>
      </w:divBdr>
    </w:div>
    <w:div w:id="1222330164">
      <w:bodyDiv w:val="1"/>
      <w:marLeft w:val="0"/>
      <w:marRight w:val="0"/>
      <w:marTop w:val="0"/>
      <w:marBottom w:val="0"/>
      <w:divBdr>
        <w:top w:val="none" w:sz="0" w:space="0" w:color="auto"/>
        <w:left w:val="none" w:sz="0" w:space="0" w:color="auto"/>
        <w:bottom w:val="none" w:sz="0" w:space="0" w:color="auto"/>
        <w:right w:val="none" w:sz="0" w:space="0" w:color="auto"/>
      </w:divBdr>
      <w:divsChild>
        <w:div w:id="695543225">
          <w:marLeft w:val="547"/>
          <w:marRight w:val="0"/>
          <w:marTop w:val="0"/>
          <w:marBottom w:val="0"/>
          <w:divBdr>
            <w:top w:val="none" w:sz="0" w:space="0" w:color="auto"/>
            <w:left w:val="none" w:sz="0" w:space="0" w:color="auto"/>
            <w:bottom w:val="none" w:sz="0" w:space="0" w:color="auto"/>
            <w:right w:val="none" w:sz="0" w:space="0" w:color="auto"/>
          </w:divBdr>
        </w:div>
        <w:div w:id="781414501">
          <w:marLeft w:val="547"/>
          <w:marRight w:val="0"/>
          <w:marTop w:val="0"/>
          <w:marBottom w:val="0"/>
          <w:divBdr>
            <w:top w:val="none" w:sz="0" w:space="0" w:color="auto"/>
            <w:left w:val="none" w:sz="0" w:space="0" w:color="auto"/>
            <w:bottom w:val="none" w:sz="0" w:space="0" w:color="auto"/>
            <w:right w:val="none" w:sz="0" w:space="0" w:color="auto"/>
          </w:divBdr>
        </w:div>
        <w:div w:id="837885602">
          <w:marLeft w:val="547"/>
          <w:marRight w:val="0"/>
          <w:marTop w:val="0"/>
          <w:marBottom w:val="0"/>
          <w:divBdr>
            <w:top w:val="none" w:sz="0" w:space="0" w:color="auto"/>
            <w:left w:val="none" w:sz="0" w:space="0" w:color="auto"/>
            <w:bottom w:val="none" w:sz="0" w:space="0" w:color="auto"/>
            <w:right w:val="none" w:sz="0" w:space="0" w:color="auto"/>
          </w:divBdr>
        </w:div>
        <w:div w:id="1105153304">
          <w:marLeft w:val="547"/>
          <w:marRight w:val="0"/>
          <w:marTop w:val="0"/>
          <w:marBottom w:val="0"/>
          <w:divBdr>
            <w:top w:val="none" w:sz="0" w:space="0" w:color="auto"/>
            <w:left w:val="none" w:sz="0" w:space="0" w:color="auto"/>
            <w:bottom w:val="none" w:sz="0" w:space="0" w:color="auto"/>
            <w:right w:val="none" w:sz="0" w:space="0" w:color="auto"/>
          </w:divBdr>
        </w:div>
        <w:div w:id="1924558274">
          <w:marLeft w:val="547"/>
          <w:marRight w:val="0"/>
          <w:marTop w:val="0"/>
          <w:marBottom w:val="0"/>
          <w:divBdr>
            <w:top w:val="none" w:sz="0" w:space="0" w:color="auto"/>
            <w:left w:val="none" w:sz="0" w:space="0" w:color="auto"/>
            <w:bottom w:val="none" w:sz="0" w:space="0" w:color="auto"/>
            <w:right w:val="none" w:sz="0" w:space="0" w:color="auto"/>
          </w:divBdr>
        </w:div>
      </w:divsChild>
    </w:div>
    <w:div w:id="1400442822">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6784715">
      <w:bodyDiv w:val="1"/>
      <w:marLeft w:val="0"/>
      <w:marRight w:val="0"/>
      <w:marTop w:val="0"/>
      <w:marBottom w:val="0"/>
      <w:divBdr>
        <w:top w:val="none" w:sz="0" w:space="0" w:color="auto"/>
        <w:left w:val="none" w:sz="0" w:space="0" w:color="auto"/>
        <w:bottom w:val="none" w:sz="0" w:space="0" w:color="auto"/>
        <w:right w:val="none" w:sz="0" w:space="0" w:color="auto"/>
      </w:divBdr>
    </w:div>
    <w:div w:id="1438020903">
      <w:bodyDiv w:val="1"/>
      <w:marLeft w:val="0"/>
      <w:marRight w:val="0"/>
      <w:marTop w:val="0"/>
      <w:marBottom w:val="0"/>
      <w:divBdr>
        <w:top w:val="none" w:sz="0" w:space="0" w:color="auto"/>
        <w:left w:val="none" w:sz="0" w:space="0" w:color="auto"/>
        <w:bottom w:val="none" w:sz="0" w:space="0" w:color="auto"/>
        <w:right w:val="none" w:sz="0" w:space="0" w:color="auto"/>
      </w:divBdr>
    </w:div>
    <w:div w:id="1447196800">
      <w:bodyDiv w:val="1"/>
      <w:marLeft w:val="0"/>
      <w:marRight w:val="0"/>
      <w:marTop w:val="0"/>
      <w:marBottom w:val="0"/>
      <w:divBdr>
        <w:top w:val="none" w:sz="0" w:space="0" w:color="auto"/>
        <w:left w:val="none" w:sz="0" w:space="0" w:color="auto"/>
        <w:bottom w:val="none" w:sz="0" w:space="0" w:color="auto"/>
        <w:right w:val="none" w:sz="0" w:space="0" w:color="auto"/>
      </w:divBdr>
    </w:div>
    <w:div w:id="1523664044">
      <w:bodyDiv w:val="1"/>
      <w:marLeft w:val="0"/>
      <w:marRight w:val="0"/>
      <w:marTop w:val="0"/>
      <w:marBottom w:val="0"/>
      <w:divBdr>
        <w:top w:val="none" w:sz="0" w:space="0" w:color="auto"/>
        <w:left w:val="none" w:sz="0" w:space="0" w:color="auto"/>
        <w:bottom w:val="none" w:sz="0" w:space="0" w:color="auto"/>
        <w:right w:val="none" w:sz="0" w:space="0" w:color="auto"/>
      </w:divBdr>
    </w:div>
    <w:div w:id="1634676522">
      <w:bodyDiv w:val="1"/>
      <w:marLeft w:val="0"/>
      <w:marRight w:val="0"/>
      <w:marTop w:val="0"/>
      <w:marBottom w:val="0"/>
      <w:divBdr>
        <w:top w:val="none" w:sz="0" w:space="0" w:color="auto"/>
        <w:left w:val="none" w:sz="0" w:space="0" w:color="auto"/>
        <w:bottom w:val="none" w:sz="0" w:space="0" w:color="auto"/>
        <w:right w:val="none" w:sz="0" w:space="0" w:color="auto"/>
      </w:divBdr>
      <w:divsChild>
        <w:div w:id="861437655">
          <w:marLeft w:val="360"/>
          <w:marRight w:val="0"/>
          <w:marTop w:val="200"/>
          <w:marBottom w:val="0"/>
          <w:divBdr>
            <w:top w:val="none" w:sz="0" w:space="0" w:color="auto"/>
            <w:left w:val="none" w:sz="0" w:space="0" w:color="auto"/>
            <w:bottom w:val="none" w:sz="0" w:space="0" w:color="auto"/>
            <w:right w:val="none" w:sz="0" w:space="0" w:color="auto"/>
          </w:divBdr>
        </w:div>
        <w:div w:id="1058867733">
          <w:marLeft w:val="360"/>
          <w:marRight w:val="0"/>
          <w:marTop w:val="200"/>
          <w:marBottom w:val="0"/>
          <w:divBdr>
            <w:top w:val="none" w:sz="0" w:space="0" w:color="auto"/>
            <w:left w:val="none" w:sz="0" w:space="0" w:color="auto"/>
            <w:bottom w:val="none" w:sz="0" w:space="0" w:color="auto"/>
            <w:right w:val="none" w:sz="0" w:space="0" w:color="auto"/>
          </w:divBdr>
        </w:div>
        <w:div w:id="218786330">
          <w:marLeft w:val="360"/>
          <w:marRight w:val="0"/>
          <w:marTop w:val="200"/>
          <w:marBottom w:val="0"/>
          <w:divBdr>
            <w:top w:val="none" w:sz="0" w:space="0" w:color="auto"/>
            <w:left w:val="none" w:sz="0" w:space="0" w:color="auto"/>
            <w:bottom w:val="none" w:sz="0" w:space="0" w:color="auto"/>
            <w:right w:val="none" w:sz="0" w:space="0" w:color="auto"/>
          </w:divBdr>
        </w:div>
        <w:div w:id="1146052644">
          <w:marLeft w:val="360"/>
          <w:marRight w:val="0"/>
          <w:marTop w:val="200"/>
          <w:marBottom w:val="0"/>
          <w:divBdr>
            <w:top w:val="none" w:sz="0" w:space="0" w:color="auto"/>
            <w:left w:val="none" w:sz="0" w:space="0" w:color="auto"/>
            <w:bottom w:val="none" w:sz="0" w:space="0" w:color="auto"/>
            <w:right w:val="none" w:sz="0" w:space="0" w:color="auto"/>
          </w:divBdr>
        </w:div>
      </w:divsChild>
    </w:div>
    <w:div w:id="1739091054">
      <w:bodyDiv w:val="1"/>
      <w:marLeft w:val="0"/>
      <w:marRight w:val="0"/>
      <w:marTop w:val="0"/>
      <w:marBottom w:val="0"/>
      <w:divBdr>
        <w:top w:val="none" w:sz="0" w:space="0" w:color="auto"/>
        <w:left w:val="none" w:sz="0" w:space="0" w:color="auto"/>
        <w:bottom w:val="none" w:sz="0" w:space="0" w:color="auto"/>
        <w:right w:val="none" w:sz="0" w:space="0" w:color="auto"/>
      </w:divBdr>
    </w:div>
    <w:div w:id="1745297503">
      <w:bodyDiv w:val="1"/>
      <w:marLeft w:val="0"/>
      <w:marRight w:val="0"/>
      <w:marTop w:val="0"/>
      <w:marBottom w:val="0"/>
      <w:divBdr>
        <w:top w:val="none" w:sz="0" w:space="0" w:color="auto"/>
        <w:left w:val="none" w:sz="0" w:space="0" w:color="auto"/>
        <w:bottom w:val="none" w:sz="0" w:space="0" w:color="auto"/>
        <w:right w:val="none" w:sz="0" w:space="0" w:color="auto"/>
      </w:divBdr>
    </w:div>
    <w:div w:id="1753620617">
      <w:bodyDiv w:val="1"/>
      <w:marLeft w:val="0"/>
      <w:marRight w:val="0"/>
      <w:marTop w:val="0"/>
      <w:marBottom w:val="0"/>
      <w:divBdr>
        <w:top w:val="none" w:sz="0" w:space="0" w:color="auto"/>
        <w:left w:val="none" w:sz="0" w:space="0" w:color="auto"/>
        <w:bottom w:val="none" w:sz="0" w:space="0" w:color="auto"/>
        <w:right w:val="none" w:sz="0" w:space="0" w:color="auto"/>
      </w:divBdr>
    </w:div>
    <w:div w:id="1778207191">
      <w:bodyDiv w:val="1"/>
      <w:marLeft w:val="0"/>
      <w:marRight w:val="0"/>
      <w:marTop w:val="0"/>
      <w:marBottom w:val="0"/>
      <w:divBdr>
        <w:top w:val="none" w:sz="0" w:space="0" w:color="auto"/>
        <w:left w:val="none" w:sz="0" w:space="0" w:color="auto"/>
        <w:bottom w:val="none" w:sz="0" w:space="0" w:color="auto"/>
        <w:right w:val="none" w:sz="0" w:space="0" w:color="auto"/>
      </w:divBdr>
    </w:div>
    <w:div w:id="1801724925">
      <w:bodyDiv w:val="1"/>
      <w:marLeft w:val="0"/>
      <w:marRight w:val="0"/>
      <w:marTop w:val="0"/>
      <w:marBottom w:val="0"/>
      <w:divBdr>
        <w:top w:val="none" w:sz="0" w:space="0" w:color="auto"/>
        <w:left w:val="none" w:sz="0" w:space="0" w:color="auto"/>
        <w:bottom w:val="none" w:sz="0" w:space="0" w:color="auto"/>
        <w:right w:val="none" w:sz="0" w:space="0" w:color="auto"/>
      </w:divBdr>
    </w:div>
    <w:div w:id="1816951428">
      <w:bodyDiv w:val="1"/>
      <w:marLeft w:val="0"/>
      <w:marRight w:val="0"/>
      <w:marTop w:val="0"/>
      <w:marBottom w:val="0"/>
      <w:divBdr>
        <w:top w:val="none" w:sz="0" w:space="0" w:color="auto"/>
        <w:left w:val="none" w:sz="0" w:space="0" w:color="auto"/>
        <w:bottom w:val="none" w:sz="0" w:space="0" w:color="auto"/>
        <w:right w:val="none" w:sz="0" w:space="0" w:color="auto"/>
      </w:divBdr>
    </w:div>
    <w:div w:id="1818035630">
      <w:bodyDiv w:val="1"/>
      <w:marLeft w:val="0"/>
      <w:marRight w:val="0"/>
      <w:marTop w:val="0"/>
      <w:marBottom w:val="0"/>
      <w:divBdr>
        <w:top w:val="none" w:sz="0" w:space="0" w:color="auto"/>
        <w:left w:val="none" w:sz="0" w:space="0" w:color="auto"/>
        <w:bottom w:val="none" w:sz="0" w:space="0" w:color="auto"/>
        <w:right w:val="none" w:sz="0" w:space="0" w:color="auto"/>
      </w:divBdr>
    </w:div>
    <w:div w:id="1849128000">
      <w:bodyDiv w:val="1"/>
      <w:marLeft w:val="0"/>
      <w:marRight w:val="0"/>
      <w:marTop w:val="0"/>
      <w:marBottom w:val="0"/>
      <w:divBdr>
        <w:top w:val="none" w:sz="0" w:space="0" w:color="auto"/>
        <w:left w:val="none" w:sz="0" w:space="0" w:color="auto"/>
        <w:bottom w:val="none" w:sz="0" w:space="0" w:color="auto"/>
        <w:right w:val="none" w:sz="0" w:space="0" w:color="auto"/>
      </w:divBdr>
    </w:div>
    <w:div w:id="1862087757">
      <w:bodyDiv w:val="1"/>
      <w:marLeft w:val="0"/>
      <w:marRight w:val="0"/>
      <w:marTop w:val="0"/>
      <w:marBottom w:val="0"/>
      <w:divBdr>
        <w:top w:val="none" w:sz="0" w:space="0" w:color="auto"/>
        <w:left w:val="none" w:sz="0" w:space="0" w:color="auto"/>
        <w:bottom w:val="none" w:sz="0" w:space="0" w:color="auto"/>
        <w:right w:val="none" w:sz="0" w:space="0" w:color="auto"/>
      </w:divBdr>
    </w:div>
    <w:div w:id="1979600833">
      <w:bodyDiv w:val="1"/>
      <w:marLeft w:val="0"/>
      <w:marRight w:val="0"/>
      <w:marTop w:val="0"/>
      <w:marBottom w:val="0"/>
      <w:divBdr>
        <w:top w:val="none" w:sz="0" w:space="0" w:color="auto"/>
        <w:left w:val="none" w:sz="0" w:space="0" w:color="auto"/>
        <w:bottom w:val="none" w:sz="0" w:space="0" w:color="auto"/>
        <w:right w:val="none" w:sz="0" w:space="0" w:color="auto"/>
      </w:divBdr>
      <w:divsChild>
        <w:div w:id="1260987661">
          <w:marLeft w:val="446"/>
          <w:marRight w:val="0"/>
          <w:marTop w:val="240"/>
          <w:marBottom w:val="40"/>
          <w:divBdr>
            <w:top w:val="none" w:sz="0" w:space="0" w:color="auto"/>
            <w:left w:val="none" w:sz="0" w:space="0" w:color="auto"/>
            <w:bottom w:val="none" w:sz="0" w:space="0" w:color="auto"/>
            <w:right w:val="none" w:sz="0" w:space="0" w:color="auto"/>
          </w:divBdr>
        </w:div>
      </w:divsChild>
    </w:div>
    <w:div w:id="20430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aisingthevillage.ca/indicato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ckkids.ca/PDFs/About-SickKids/81571-covid19-school-guidelines-medical-complexit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ckkids.ca/PDFs/About-SickKids/81571-covid19-school-guidelines-medical-complex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thevillage.ca/indicators/" TargetMode="External"/><Relationship Id="rId5" Type="http://schemas.openxmlformats.org/officeDocument/2006/relationships/webSettings" Target="webSettings.xml"/><Relationship Id="rId15" Type="http://schemas.openxmlformats.org/officeDocument/2006/relationships/hyperlink" Target="https://www.youtube.com/user/torontopubliclibrary/playlists?view=50&amp;sort=dd&amp;shelf_id=11" TargetMode="External"/><Relationship Id="rId10" Type="http://schemas.openxmlformats.org/officeDocument/2006/relationships/hyperlink" Target="https://www.youtube.com/user/torontopubliclibrary/playlists?view=50&amp;sort=dd&amp;shelf_id=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ontopubliclibrary.ca/services/dial-a-story.jsp" TargetMode="External"/><Relationship Id="rId14" Type="http://schemas.openxmlformats.org/officeDocument/2006/relationships/hyperlink" Target="https://www.torontopubliclibrary.ca/services/dial-a-stor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6532-508A-42F6-8383-11EB3FCE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Amy T. (MCSS)</dc:creator>
  <cp:lastModifiedBy>Kelley Baldwin</cp:lastModifiedBy>
  <cp:revision>21</cp:revision>
  <cp:lastPrinted>2019-06-26T17:48:00Z</cp:lastPrinted>
  <dcterms:created xsi:type="dcterms:W3CDTF">2020-09-29T13:20:00Z</dcterms:created>
  <dcterms:modified xsi:type="dcterms:W3CDTF">2020-10-29T19:50:00Z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Alessandra.Naccarato@ontario.ca</vt:lpwstr>
  </property>
  <property fmtid="{D5CDD505-2E9C-101B-9397-08002B2CF9AE}" pid="5" name="MSIP_Label_034a106e-6316-442c-ad35-738afd673d2b_SetDate">
    <vt:lpwstr>2019-02-08T14:44:12.8492090Z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